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8441" w14:textId="77777777" w:rsidR="00A333AC" w:rsidRDefault="00A333AC" w:rsidP="00984F1C">
      <w:pPr>
        <w:jc w:val="both"/>
        <w:rPr>
          <w:rFonts w:ascii="Times New Roman" w:eastAsia="Times New Roman" w:hAnsi="Times New Roman" w:cs="Times New Roman"/>
          <w:color w:val="454545"/>
        </w:rPr>
      </w:pPr>
      <w:r w:rsidRPr="00A333AC">
        <w:rPr>
          <w:rFonts w:ascii="Times New Roman" w:eastAsia="Times New Roman" w:hAnsi="Times New Roman" w:cs="Times New Roman"/>
          <w:color w:val="454545"/>
          <w:shd w:val="clear" w:color="auto" w:fill="FFFFFF"/>
        </w:rPr>
        <w:t>L’EA « Littérature, histoires, esthétique » s’oppose vigoureusement à l’augmentation vertigineuse des droits d’in</w:t>
      </w:r>
      <w:r>
        <w:rPr>
          <w:rFonts w:ascii="Times New Roman" w:eastAsia="Times New Roman" w:hAnsi="Times New Roman" w:cs="Times New Roman"/>
          <w:color w:val="454545"/>
          <w:shd w:val="clear" w:color="auto" w:fill="FFFFFF"/>
        </w:rPr>
        <w:t>s</w:t>
      </w:r>
      <w:r w:rsidRPr="00A333AC">
        <w:rPr>
          <w:rFonts w:ascii="Times New Roman" w:eastAsia="Times New Roman" w:hAnsi="Times New Roman" w:cs="Times New Roman"/>
          <w:color w:val="454545"/>
          <w:shd w:val="clear" w:color="auto" w:fill="FFFFFF"/>
        </w:rPr>
        <w:t>cription pour les étudiants extra-européens décidée sans aucune concertation avec les membres de la communauté universitaire. Nous nous associons à toutes les critiques émises à l’encontre de cette décision qui ferait basculer le système universitaire français dans un tout autre modèle, impliquant une individualisation des coûts et une ségrégation sociale et géographique. Cette mesure irait bien entendu à l’encontre de nos missions et de nos valeurs. Par ailleurs, on ne peut pas prétendre renforcer l’attractivité en érigeant des barrières, qui plus est lorsqu’elles s’érigent entre nous et un monde francophone en plein développement. C’est</w:t>
      </w:r>
      <w:r w:rsidRPr="00A333AC">
        <w:rPr>
          <w:rFonts w:ascii="Times New Roman" w:eastAsia="Times New Roman" w:hAnsi="Times New Roman" w:cs="Times New Roman"/>
          <w:color w:val="454545"/>
        </w:rPr>
        <w:t> </w:t>
      </w:r>
      <w:r w:rsidRPr="00A333AC">
        <w:rPr>
          <w:rFonts w:ascii="Times New Roman" w:eastAsia="Times New Roman" w:hAnsi="Times New Roman" w:cs="Times New Roman"/>
          <w:color w:val="454545"/>
          <w:shd w:val="clear" w:color="auto" w:fill="FFFFFF"/>
        </w:rPr>
        <w:t>l’enseignement et la recherche en langue française</w:t>
      </w:r>
      <w:r>
        <w:rPr>
          <w:rFonts w:ascii="Times New Roman" w:eastAsia="Times New Roman" w:hAnsi="Times New Roman" w:cs="Times New Roman"/>
          <w:color w:val="454545"/>
          <w:shd w:val="clear" w:color="auto" w:fill="FFFFFF"/>
        </w:rPr>
        <w:t xml:space="preserve"> qui se trouvent gravement mis</w:t>
      </w:r>
      <w:r w:rsidRPr="00A333AC">
        <w:rPr>
          <w:rFonts w:ascii="Times New Roman" w:eastAsia="Times New Roman" w:hAnsi="Times New Roman" w:cs="Times New Roman"/>
          <w:color w:val="454545"/>
          <w:shd w:val="clear" w:color="auto" w:fill="FFFFFF"/>
        </w:rPr>
        <w:t xml:space="preserve"> en péril. Cette mesure réussit l’exploit d’être socialement injuste et stratégiquement contreproductive. Nous avons l’ambition d’être aux avant-postes des universités publiques et ouvertes et non à la remorque des universités payantes et discriminantes. Nous demandons donc l’abrogation immédiate de cette réglementation et un réinvestissement majeur de l’état dans le service public universitaire.</w:t>
      </w:r>
      <w:r w:rsidRPr="00A333AC">
        <w:rPr>
          <w:rFonts w:ascii="Times New Roman" w:eastAsia="Times New Roman" w:hAnsi="Times New Roman" w:cs="Times New Roman"/>
          <w:color w:val="454545"/>
        </w:rPr>
        <w:t> </w:t>
      </w:r>
    </w:p>
    <w:p w14:paraId="062E612E" w14:textId="4774CF5B" w:rsidR="002D6718" w:rsidRDefault="002D6718" w:rsidP="002D6718">
      <w:pPr>
        <w:pStyle w:val="gmail-p1"/>
        <w:spacing w:before="0" w:beforeAutospacing="0" w:after="0" w:afterAutospacing="0"/>
        <w:rPr>
          <w:rFonts w:ascii="Helvetica Neue" w:hAnsi="Helvetica Neue"/>
          <w:color w:val="454545"/>
          <w:sz w:val="18"/>
          <w:szCs w:val="18"/>
        </w:rPr>
      </w:pPr>
      <w:r>
        <w:rPr>
          <w:rFonts w:eastAsia="Times New Roman"/>
          <w:color w:val="454545"/>
        </w:rPr>
        <w:t xml:space="preserve">Motion votée à </w:t>
      </w:r>
      <w:r w:rsidRPr="002D6718">
        <w:rPr>
          <w:rFonts w:eastAsia="Times New Roman"/>
          <w:color w:val="454545"/>
        </w:rPr>
        <w:t>l’unanimité des présents</w:t>
      </w:r>
      <w:r>
        <w:rPr>
          <w:rFonts w:eastAsia="Times New Roman"/>
          <w:color w:val="454545"/>
        </w:rPr>
        <w:t xml:space="preserve"> lors de la réunion du 4 décembre 2018.</w:t>
      </w:r>
      <w:bookmarkStart w:id="0" w:name="_GoBack"/>
      <w:bookmarkEnd w:id="0"/>
    </w:p>
    <w:p w14:paraId="7FB2AC97" w14:textId="04942AA0" w:rsidR="002D6718" w:rsidRPr="00A333AC" w:rsidRDefault="002D6718" w:rsidP="00984F1C">
      <w:pPr>
        <w:jc w:val="both"/>
        <w:rPr>
          <w:rFonts w:ascii="Times New Roman" w:eastAsia="Times New Roman" w:hAnsi="Times New Roman" w:cs="Times New Roman"/>
        </w:rPr>
      </w:pPr>
    </w:p>
    <w:p w14:paraId="71E09CD5" w14:textId="77777777" w:rsidR="00453E6F" w:rsidRPr="00A333AC" w:rsidRDefault="00453E6F" w:rsidP="00984F1C">
      <w:pPr>
        <w:jc w:val="both"/>
        <w:rPr>
          <w:rFonts w:ascii="Times New Roman" w:hAnsi="Times New Roman" w:cs="Times New Roman"/>
        </w:rPr>
      </w:pPr>
    </w:p>
    <w:sectPr w:rsidR="00453E6F" w:rsidRPr="00A333AC" w:rsidSect="007A31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77"/>
    <w:rsid w:val="000F6DFE"/>
    <w:rsid w:val="002D6718"/>
    <w:rsid w:val="00453E6F"/>
    <w:rsid w:val="007A3199"/>
    <w:rsid w:val="00984F1C"/>
    <w:rsid w:val="00A333AC"/>
    <w:rsid w:val="00CF7E77"/>
    <w:rsid w:val="00D45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11F1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7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apple-converted-space">
    <w:name w:val="gmail-apple-converted-space"/>
    <w:basedOn w:val="Policepardfaut"/>
    <w:rsid w:val="00A333AC"/>
  </w:style>
  <w:style w:type="character" w:customStyle="1" w:styleId="apple-converted-space">
    <w:name w:val="apple-converted-space"/>
    <w:basedOn w:val="Policepardfaut"/>
    <w:rsid w:val="00A333AC"/>
  </w:style>
  <w:style w:type="paragraph" w:customStyle="1" w:styleId="gmail-p1">
    <w:name w:val="gmail-p1"/>
    <w:basedOn w:val="Normal"/>
    <w:rsid w:val="002D6718"/>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5881">
      <w:bodyDiv w:val="1"/>
      <w:marLeft w:val="0"/>
      <w:marRight w:val="0"/>
      <w:marTop w:val="0"/>
      <w:marBottom w:val="0"/>
      <w:divBdr>
        <w:top w:val="none" w:sz="0" w:space="0" w:color="auto"/>
        <w:left w:val="none" w:sz="0" w:space="0" w:color="auto"/>
        <w:bottom w:val="none" w:sz="0" w:space="0" w:color="auto"/>
        <w:right w:val="none" w:sz="0" w:space="0" w:color="auto"/>
      </w:divBdr>
    </w:div>
    <w:div w:id="1872915611">
      <w:bodyDiv w:val="1"/>
      <w:marLeft w:val="0"/>
      <w:marRight w:val="0"/>
      <w:marTop w:val="0"/>
      <w:marBottom w:val="0"/>
      <w:divBdr>
        <w:top w:val="none" w:sz="0" w:space="0" w:color="auto"/>
        <w:left w:val="none" w:sz="0" w:space="0" w:color="auto"/>
        <w:bottom w:val="none" w:sz="0" w:space="0" w:color="auto"/>
        <w:right w:val="none" w:sz="0" w:space="0" w:color="auto"/>
      </w:divBdr>
      <w:divsChild>
        <w:div w:id="525338717">
          <w:marLeft w:val="0"/>
          <w:marRight w:val="0"/>
          <w:marTop w:val="0"/>
          <w:marBottom w:val="0"/>
          <w:divBdr>
            <w:top w:val="none" w:sz="0" w:space="0" w:color="auto"/>
            <w:left w:val="none" w:sz="0" w:space="0" w:color="auto"/>
            <w:bottom w:val="none" w:sz="0" w:space="0" w:color="auto"/>
            <w:right w:val="none" w:sz="0" w:space="0" w:color="auto"/>
          </w:divBdr>
          <w:divsChild>
            <w:div w:id="5383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1120</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Félix</dc:creator>
  <cp:keywords/>
  <dc:description/>
  <cp:lastModifiedBy>Utilisateur de Microsoft Office</cp:lastModifiedBy>
  <cp:revision>3</cp:revision>
  <dcterms:created xsi:type="dcterms:W3CDTF">2018-12-11T13:13:00Z</dcterms:created>
  <dcterms:modified xsi:type="dcterms:W3CDTF">2018-12-11T14:45:00Z</dcterms:modified>
</cp:coreProperties>
</file>