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CF037" w14:textId="79C7A6C8" w:rsidR="00493CFC" w:rsidRDefault="00493CFC" w:rsidP="00493CFC">
      <w:pPr>
        <w:pStyle w:val="NormalWeb"/>
        <w:jc w:val="center"/>
      </w:pPr>
      <w:proofErr w:type="spellStart"/>
      <w:r>
        <w:rPr>
          <w:rStyle w:val="lev"/>
        </w:rPr>
        <w:t>Doctoriales</w:t>
      </w:r>
      <w:proofErr w:type="spellEnd"/>
      <w:r>
        <w:rPr>
          <w:rStyle w:val="lev"/>
        </w:rPr>
        <w:t xml:space="preserve"> de l'Equipe de recherche "Littérature, histoires, esthétique" (</w:t>
      </w:r>
      <w:proofErr w:type="spellStart"/>
      <w:r>
        <w:rPr>
          <w:rStyle w:val="lev"/>
        </w:rPr>
        <w:t>dir</w:t>
      </w:r>
      <w:proofErr w:type="spellEnd"/>
      <w:r>
        <w:rPr>
          <w:rStyle w:val="lev"/>
        </w:rPr>
        <w:t xml:space="preserve">. Martine </w:t>
      </w:r>
      <w:proofErr w:type="spellStart"/>
      <w:r>
        <w:rPr>
          <w:rStyle w:val="lev"/>
        </w:rPr>
        <w:t>Créac’h</w:t>
      </w:r>
      <w:proofErr w:type="spellEnd"/>
      <w:r w:rsidR="00104A80">
        <w:rPr>
          <w:rStyle w:val="lev"/>
        </w:rPr>
        <w:t xml:space="preserve"> et Lionel </w:t>
      </w:r>
      <w:proofErr w:type="spellStart"/>
      <w:r w:rsidR="00104A80">
        <w:rPr>
          <w:rStyle w:val="lev"/>
        </w:rPr>
        <w:t>Ruffel</w:t>
      </w:r>
      <w:proofErr w:type="spellEnd"/>
      <w:r>
        <w:rPr>
          <w:rStyle w:val="lev"/>
        </w:rPr>
        <w:t>) de l'Université Paris 8</w:t>
      </w:r>
    </w:p>
    <w:p w14:paraId="78C81F35" w14:textId="77777777" w:rsidR="00493CFC" w:rsidRDefault="00493CFC" w:rsidP="00493CFC">
      <w:pPr>
        <w:pStyle w:val="NormalWeb"/>
        <w:jc w:val="both"/>
      </w:pPr>
      <w:r>
        <w:t>Le mardi 3 octobre auront lieu les 4</w:t>
      </w:r>
      <w:r w:rsidRPr="00493CFC">
        <w:rPr>
          <w:vertAlign w:val="superscript"/>
        </w:rPr>
        <w:t>e</w:t>
      </w:r>
      <w:r>
        <w:t xml:space="preserve"> </w:t>
      </w:r>
      <w:proofErr w:type="spellStart"/>
      <w:r>
        <w:t>doctoriales</w:t>
      </w:r>
      <w:proofErr w:type="spellEnd"/>
      <w:r>
        <w:t xml:space="preserve"> de l'Equipe de recherche "Littérature, histoires, esthétique" (</w:t>
      </w:r>
      <w:proofErr w:type="spellStart"/>
      <w:r>
        <w:t>dir</w:t>
      </w:r>
      <w:proofErr w:type="spellEnd"/>
      <w:r>
        <w:t xml:space="preserve">. Martine </w:t>
      </w:r>
      <w:proofErr w:type="spellStart"/>
      <w:r>
        <w:t>Créac’h</w:t>
      </w:r>
      <w:proofErr w:type="spellEnd"/>
      <w:r>
        <w:t xml:space="preserve"> et Lionel </w:t>
      </w:r>
      <w:proofErr w:type="spellStart"/>
      <w:r>
        <w:t>Ruffel</w:t>
      </w:r>
      <w:proofErr w:type="spellEnd"/>
      <w:r>
        <w:t>) associée aux départements de Littératures française et francophones et de Littérature générale et comparée de l'Université Paris 8 dans la salle du Conseil d’UFR (</w:t>
      </w:r>
      <w:r>
        <w:rPr>
          <w:rFonts w:eastAsia="Times New Roman"/>
        </w:rPr>
        <w:t>bâtiment B, 3</w:t>
      </w:r>
      <w:r w:rsidRPr="00493CFC"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étage)</w:t>
      </w:r>
      <w:r>
        <w:t>. Cette rencontre est ouverte à tous. </w:t>
      </w:r>
    </w:p>
    <w:p w14:paraId="30621B0F" w14:textId="77777777" w:rsidR="00493CFC" w:rsidRDefault="00493CFC" w:rsidP="00493CFC">
      <w:pPr>
        <w:pStyle w:val="NormalWeb"/>
      </w:pPr>
      <w:r>
        <w:rPr>
          <w:rStyle w:val="lev"/>
          <w:rFonts w:eastAsia="Times New Roman"/>
        </w:rPr>
        <w:t>Programme :</w:t>
      </w:r>
    </w:p>
    <w:p w14:paraId="3EB4CA05" w14:textId="77777777" w:rsidR="00F44B44" w:rsidRPr="00493CFC" w:rsidRDefault="00493CFC" w:rsidP="00F44B44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  <w:r w:rsidRPr="00493CFC">
        <w:rPr>
          <w:rFonts w:ascii="Times" w:hAnsi="Times" w:cs="Calibri"/>
          <w:sz w:val="20"/>
          <w:szCs w:val="20"/>
        </w:rPr>
        <w:t xml:space="preserve">           </w:t>
      </w:r>
      <w:r>
        <w:rPr>
          <w:rFonts w:ascii="Times" w:hAnsi="Times" w:cs="Calibri"/>
          <w:sz w:val="20"/>
          <w:szCs w:val="20"/>
        </w:rPr>
        <w:tab/>
      </w:r>
      <w:r w:rsidR="00F44B44">
        <w:rPr>
          <w:rFonts w:ascii="Times" w:hAnsi="Times" w:cs="Calibri"/>
          <w:sz w:val="20"/>
          <w:szCs w:val="20"/>
        </w:rPr>
        <w:t>10h-10h45</w:t>
      </w:r>
      <w:r w:rsidRPr="00493CFC">
        <w:rPr>
          <w:rFonts w:ascii="Times" w:hAnsi="Times" w:cs="Calibri"/>
          <w:sz w:val="20"/>
          <w:szCs w:val="20"/>
        </w:rPr>
        <w:t xml:space="preserve"> : </w:t>
      </w:r>
      <w:r w:rsidR="00F44B44" w:rsidRPr="00493CFC">
        <w:rPr>
          <w:rFonts w:ascii="Times" w:hAnsi="Times" w:cs="Calibri"/>
          <w:sz w:val="20"/>
          <w:szCs w:val="20"/>
        </w:rPr>
        <w:t xml:space="preserve">Dawn </w:t>
      </w:r>
      <w:proofErr w:type="spellStart"/>
      <w:r w:rsidR="00F44B44" w:rsidRPr="00493CFC">
        <w:rPr>
          <w:rFonts w:ascii="Times" w:hAnsi="Times" w:cs="Calibri"/>
          <w:sz w:val="20"/>
          <w:szCs w:val="20"/>
        </w:rPr>
        <w:t>Ng</w:t>
      </w:r>
      <w:proofErr w:type="spellEnd"/>
      <w:r w:rsidR="00F44B44">
        <w:rPr>
          <w:rFonts w:ascii="Times" w:hAnsi="Times" w:cs="Calibri"/>
          <w:sz w:val="20"/>
          <w:szCs w:val="20"/>
        </w:rPr>
        <w:t xml:space="preserve"> : </w:t>
      </w:r>
      <w:r w:rsidR="00F44B44" w:rsidRPr="00493CFC">
        <w:rPr>
          <w:rFonts w:ascii="Times" w:hAnsi="Times" w:cs="Calibri"/>
          <w:sz w:val="20"/>
          <w:szCs w:val="20"/>
        </w:rPr>
        <w:t xml:space="preserve">"Linda </w:t>
      </w:r>
      <w:proofErr w:type="spellStart"/>
      <w:r w:rsidR="00F44B44" w:rsidRPr="00493CFC">
        <w:rPr>
          <w:rFonts w:ascii="Times" w:hAnsi="Times" w:cs="Calibri"/>
          <w:sz w:val="20"/>
          <w:szCs w:val="20"/>
        </w:rPr>
        <w:t>Lê</w:t>
      </w:r>
      <w:proofErr w:type="spellEnd"/>
      <w:r w:rsidR="00F44B44" w:rsidRPr="00493CFC">
        <w:rPr>
          <w:rFonts w:ascii="Times" w:hAnsi="Times" w:cs="Calibri"/>
          <w:sz w:val="20"/>
          <w:szCs w:val="20"/>
        </w:rPr>
        <w:t>, ou la nuit incandescente de l'exil"</w:t>
      </w:r>
    </w:p>
    <w:p w14:paraId="38B6E4CE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</w:p>
    <w:p w14:paraId="5B747525" w14:textId="77777777" w:rsidR="00493CFC" w:rsidRPr="00493CFC" w:rsidRDefault="00F44B44" w:rsidP="00F44B44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  <w:r>
        <w:rPr>
          <w:rFonts w:ascii="Times" w:hAnsi="Times" w:cs="Calibri"/>
          <w:sz w:val="20"/>
          <w:szCs w:val="20"/>
        </w:rPr>
        <w:tab/>
        <w:t>10h45-11h15</w:t>
      </w:r>
      <w:r w:rsidR="00493CFC" w:rsidRPr="00493CFC">
        <w:rPr>
          <w:rFonts w:ascii="Times" w:hAnsi="Times" w:cs="Calibri"/>
          <w:sz w:val="20"/>
          <w:szCs w:val="20"/>
        </w:rPr>
        <w:t xml:space="preserve"> :</w:t>
      </w:r>
      <w:r w:rsidRPr="00493CFC">
        <w:rPr>
          <w:rFonts w:ascii="Times" w:hAnsi="Times" w:cs="Calibri"/>
          <w:sz w:val="20"/>
          <w:szCs w:val="20"/>
        </w:rPr>
        <w:t xml:space="preserve"> </w:t>
      </w:r>
      <w:proofErr w:type="spellStart"/>
      <w:r w:rsidR="00493CFC" w:rsidRPr="00493CFC">
        <w:rPr>
          <w:rFonts w:ascii="Times" w:hAnsi="Times" w:cs="Calibri"/>
          <w:sz w:val="20"/>
          <w:szCs w:val="20"/>
        </w:rPr>
        <w:t>Ksenia</w:t>
      </w:r>
      <w:proofErr w:type="spellEnd"/>
      <w:r w:rsidR="00493CFC" w:rsidRPr="00493CFC">
        <w:rPr>
          <w:rFonts w:ascii="Times" w:hAnsi="Times" w:cs="Calibri"/>
          <w:sz w:val="20"/>
          <w:szCs w:val="20"/>
        </w:rPr>
        <w:t xml:space="preserve"> </w:t>
      </w:r>
      <w:proofErr w:type="spellStart"/>
      <w:r w:rsidR="00493CFC" w:rsidRPr="00493CFC">
        <w:rPr>
          <w:rFonts w:ascii="Times" w:hAnsi="Times" w:cs="Calibri"/>
          <w:sz w:val="20"/>
          <w:szCs w:val="20"/>
        </w:rPr>
        <w:t>Fesenko</w:t>
      </w:r>
      <w:proofErr w:type="spellEnd"/>
      <w:r w:rsidR="00493CFC">
        <w:rPr>
          <w:rFonts w:ascii="Times" w:hAnsi="Times" w:cs="Calibri"/>
          <w:sz w:val="20"/>
          <w:szCs w:val="20"/>
        </w:rPr>
        <w:t xml:space="preserve"> : </w:t>
      </w:r>
      <w:r w:rsidR="00493CFC" w:rsidRPr="00493CFC">
        <w:rPr>
          <w:rFonts w:ascii="Times" w:hAnsi="Times" w:cs="Calibri"/>
          <w:sz w:val="20"/>
          <w:szCs w:val="20"/>
        </w:rPr>
        <w:t>"Le parterre littéraire du théâtre des Funambules"</w:t>
      </w:r>
    </w:p>
    <w:p w14:paraId="1DBF0321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</w:p>
    <w:p w14:paraId="43E7D80A" w14:textId="77777777" w:rsidR="00493CFC" w:rsidRPr="00493CFC" w:rsidRDefault="00F44B44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b/>
          <w:sz w:val="20"/>
          <w:szCs w:val="20"/>
        </w:rPr>
      </w:pPr>
      <w:r>
        <w:rPr>
          <w:rFonts w:ascii="Times" w:hAnsi="Times" w:cs="Calibri"/>
          <w:sz w:val="20"/>
          <w:szCs w:val="20"/>
        </w:rPr>
        <w:tab/>
        <w:t>11h15-11h30</w:t>
      </w:r>
      <w:r w:rsidRPr="00493CFC">
        <w:rPr>
          <w:rFonts w:ascii="Times" w:hAnsi="Times" w:cs="Calibri"/>
          <w:sz w:val="20"/>
          <w:szCs w:val="20"/>
        </w:rPr>
        <w:t xml:space="preserve"> : </w:t>
      </w:r>
      <w:r w:rsidR="00493CFC" w:rsidRPr="00493CFC">
        <w:rPr>
          <w:rFonts w:ascii="Times" w:hAnsi="Times" w:cs="Calibri"/>
          <w:b/>
          <w:sz w:val="20"/>
          <w:szCs w:val="20"/>
        </w:rPr>
        <w:t>Pause café</w:t>
      </w:r>
    </w:p>
    <w:p w14:paraId="3057C350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</w:p>
    <w:p w14:paraId="31EC9913" w14:textId="77777777" w:rsidR="00493CFC" w:rsidRPr="00493CFC" w:rsidRDefault="00F44B44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  <w:r>
        <w:rPr>
          <w:rFonts w:ascii="Times" w:hAnsi="Times" w:cs="Calibri"/>
          <w:sz w:val="20"/>
          <w:szCs w:val="20"/>
        </w:rPr>
        <w:tab/>
        <w:t>11h30-12h45</w:t>
      </w:r>
      <w:r w:rsidR="00493CFC" w:rsidRPr="00493CFC">
        <w:rPr>
          <w:rFonts w:ascii="Times" w:hAnsi="Times" w:cs="Calibri"/>
          <w:sz w:val="20"/>
          <w:szCs w:val="20"/>
        </w:rPr>
        <w:t xml:space="preserve"> : </w:t>
      </w:r>
      <w:r w:rsidRPr="00493CFC">
        <w:rPr>
          <w:rFonts w:ascii="Times" w:hAnsi="Times" w:cs="Calibri"/>
          <w:sz w:val="20"/>
          <w:szCs w:val="20"/>
        </w:rPr>
        <w:t xml:space="preserve"> </w:t>
      </w:r>
      <w:proofErr w:type="spellStart"/>
      <w:r w:rsidR="00493CFC" w:rsidRPr="00493CFC">
        <w:rPr>
          <w:rFonts w:ascii="Times" w:hAnsi="Times" w:cs="Calibri"/>
          <w:sz w:val="20"/>
          <w:szCs w:val="20"/>
        </w:rPr>
        <w:t>Katerine</w:t>
      </w:r>
      <w:proofErr w:type="spellEnd"/>
      <w:r w:rsidR="00493CFC" w:rsidRPr="00493CFC">
        <w:rPr>
          <w:rFonts w:ascii="Times" w:hAnsi="Times" w:cs="Calibri"/>
          <w:sz w:val="20"/>
          <w:szCs w:val="20"/>
        </w:rPr>
        <w:t xml:space="preserve"> Doig</w:t>
      </w:r>
      <w:r>
        <w:rPr>
          <w:rFonts w:ascii="Times" w:hAnsi="Times" w:cs="Calibri"/>
          <w:sz w:val="20"/>
          <w:szCs w:val="20"/>
        </w:rPr>
        <w:t> :</w:t>
      </w:r>
      <w:r w:rsidR="00493CFC" w:rsidRPr="00493CFC">
        <w:rPr>
          <w:rFonts w:ascii="Times" w:hAnsi="Times" w:cs="Calibri"/>
          <w:sz w:val="20"/>
          <w:szCs w:val="20"/>
        </w:rPr>
        <w:t xml:space="preserve"> </w:t>
      </w:r>
      <w:r w:rsidRPr="00493CFC">
        <w:rPr>
          <w:rFonts w:ascii="Times" w:hAnsi="Times" w:cs="Calibri"/>
          <w:sz w:val="20"/>
          <w:szCs w:val="20"/>
        </w:rPr>
        <w:t>"</w:t>
      </w:r>
      <w:r w:rsidR="00493CFC" w:rsidRPr="00493CFC">
        <w:rPr>
          <w:rFonts w:ascii="Times" w:eastAsia="Times New Roman" w:hAnsi="Times" w:cs="Times New Roman"/>
          <w:sz w:val="20"/>
          <w:szCs w:val="20"/>
        </w:rPr>
        <w:t xml:space="preserve">Dialogues </w:t>
      </w:r>
      <w:r>
        <w:rPr>
          <w:rFonts w:ascii="Times" w:eastAsia="Times New Roman" w:hAnsi="Times" w:cs="Times New Roman"/>
          <w:sz w:val="20"/>
          <w:szCs w:val="20"/>
        </w:rPr>
        <w:t>avec l'absence</w:t>
      </w:r>
      <w:r w:rsidRPr="00493CFC">
        <w:rPr>
          <w:rFonts w:ascii="Times" w:hAnsi="Times" w:cs="Calibri"/>
          <w:sz w:val="20"/>
          <w:szCs w:val="20"/>
        </w:rPr>
        <w:t>"</w:t>
      </w:r>
      <w:bookmarkStart w:id="0" w:name="_GoBack"/>
      <w:bookmarkEnd w:id="0"/>
    </w:p>
    <w:p w14:paraId="5CB92C8A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</w:p>
    <w:p w14:paraId="46EEA4A4" w14:textId="77777777" w:rsidR="00493CFC" w:rsidRPr="00493CFC" w:rsidRDefault="00F44B44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  <w:r>
        <w:rPr>
          <w:rFonts w:ascii="Times" w:hAnsi="Times" w:cs="Calibri"/>
          <w:sz w:val="20"/>
          <w:szCs w:val="20"/>
        </w:rPr>
        <w:tab/>
        <w:t>12h45-13h30</w:t>
      </w:r>
      <w:r w:rsidR="00493CFC" w:rsidRPr="00493CFC">
        <w:rPr>
          <w:rFonts w:ascii="Times" w:hAnsi="Times" w:cs="Calibri"/>
          <w:sz w:val="20"/>
          <w:szCs w:val="20"/>
        </w:rPr>
        <w:t xml:space="preserve"> : Bruno Ribeiro de Lima</w:t>
      </w:r>
      <w:r>
        <w:rPr>
          <w:rFonts w:ascii="Times" w:hAnsi="Times" w:cs="Calibri"/>
          <w:sz w:val="20"/>
          <w:szCs w:val="20"/>
        </w:rPr>
        <w:t xml:space="preserve"> : </w:t>
      </w:r>
      <w:r w:rsidRPr="00493CFC">
        <w:rPr>
          <w:rFonts w:ascii="Times" w:hAnsi="Times" w:cs="Calibri"/>
          <w:sz w:val="20"/>
          <w:szCs w:val="20"/>
        </w:rPr>
        <w:t>"</w:t>
      </w:r>
      <w:r w:rsidR="00493CFC" w:rsidRPr="00493CFC">
        <w:rPr>
          <w:rFonts w:ascii="Times" w:hAnsi="Times" w:cs="Calibri"/>
          <w:sz w:val="20"/>
          <w:szCs w:val="20"/>
        </w:rPr>
        <w:t>A l'écoute de la prose de Georges Bataille</w:t>
      </w:r>
      <w:r w:rsidRPr="00493CFC">
        <w:rPr>
          <w:rFonts w:ascii="Times" w:hAnsi="Times" w:cs="Calibri"/>
          <w:sz w:val="20"/>
          <w:szCs w:val="20"/>
        </w:rPr>
        <w:t>"</w:t>
      </w:r>
      <w:r w:rsidR="00493CFC" w:rsidRPr="00493CFC">
        <w:rPr>
          <w:rFonts w:ascii="Times" w:hAnsi="Times" w:cs="Calibri"/>
          <w:sz w:val="20"/>
          <w:szCs w:val="20"/>
        </w:rPr>
        <w:tab/>
      </w:r>
    </w:p>
    <w:p w14:paraId="4C2F00BE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</w:p>
    <w:p w14:paraId="423C58B5" w14:textId="77777777" w:rsidR="00493CFC" w:rsidRPr="00F44B44" w:rsidRDefault="00F44B44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  <w:r>
        <w:rPr>
          <w:rFonts w:ascii="Times" w:hAnsi="Times" w:cs="Calibri"/>
          <w:sz w:val="20"/>
          <w:szCs w:val="20"/>
        </w:rPr>
        <w:tab/>
        <w:t>13h</w:t>
      </w:r>
      <w:r w:rsidR="00101C84">
        <w:rPr>
          <w:rFonts w:ascii="Times" w:hAnsi="Times" w:cs="Calibri"/>
          <w:sz w:val="20"/>
          <w:szCs w:val="20"/>
        </w:rPr>
        <w:t>30</w:t>
      </w:r>
      <w:r w:rsidR="00493CFC" w:rsidRPr="00493CFC">
        <w:rPr>
          <w:rFonts w:ascii="Times" w:hAnsi="Times" w:cs="Calibri"/>
          <w:sz w:val="20"/>
          <w:szCs w:val="20"/>
        </w:rPr>
        <w:t>-14h30 :</w:t>
      </w:r>
      <w:r>
        <w:rPr>
          <w:rFonts w:ascii="Times" w:hAnsi="Times" w:cs="Calibri"/>
          <w:sz w:val="20"/>
          <w:szCs w:val="20"/>
        </w:rPr>
        <w:t xml:space="preserve"> </w:t>
      </w:r>
      <w:r w:rsidR="00493CFC" w:rsidRPr="00493CFC">
        <w:rPr>
          <w:rFonts w:ascii="Times" w:hAnsi="Times" w:cs="Calibri"/>
          <w:b/>
          <w:sz w:val="20"/>
          <w:szCs w:val="20"/>
        </w:rPr>
        <w:t xml:space="preserve">Déjeuner (Buffet) </w:t>
      </w:r>
    </w:p>
    <w:p w14:paraId="2023EFDF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</w:p>
    <w:p w14:paraId="1DB608DE" w14:textId="77777777" w:rsidR="00493CFC" w:rsidRPr="00493CFC" w:rsidRDefault="00101C84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  <w:r>
        <w:rPr>
          <w:rFonts w:ascii="Times" w:hAnsi="Times" w:cs="Calibri"/>
          <w:sz w:val="20"/>
          <w:szCs w:val="20"/>
        </w:rPr>
        <w:tab/>
        <w:t xml:space="preserve">14h30- 15h15 </w:t>
      </w:r>
      <w:r w:rsidR="00493CFC" w:rsidRPr="00493CFC">
        <w:rPr>
          <w:rFonts w:ascii="Times" w:hAnsi="Times" w:cs="Calibri"/>
          <w:sz w:val="20"/>
          <w:szCs w:val="20"/>
        </w:rPr>
        <w:t>: </w:t>
      </w:r>
      <w:proofErr w:type="spellStart"/>
      <w:r>
        <w:rPr>
          <w:rFonts w:ascii="Times" w:hAnsi="Times" w:cs="Calibri"/>
          <w:sz w:val="20"/>
          <w:szCs w:val="20"/>
        </w:rPr>
        <w:t>Ludmila</w:t>
      </w:r>
      <w:proofErr w:type="spellEnd"/>
      <w:r>
        <w:rPr>
          <w:rFonts w:ascii="Times" w:hAnsi="Times" w:cs="Calibri"/>
          <w:sz w:val="20"/>
          <w:szCs w:val="20"/>
        </w:rPr>
        <w:t xml:space="preserve"> </w:t>
      </w:r>
      <w:proofErr w:type="spellStart"/>
      <w:r>
        <w:rPr>
          <w:rFonts w:ascii="Times" w:hAnsi="Times" w:cs="Calibri"/>
          <w:sz w:val="20"/>
          <w:szCs w:val="20"/>
        </w:rPr>
        <w:t>Boutchilina</w:t>
      </w:r>
      <w:proofErr w:type="spellEnd"/>
      <w:r>
        <w:rPr>
          <w:rFonts w:ascii="Times" w:hAnsi="Times" w:cs="Calibri"/>
          <w:sz w:val="20"/>
          <w:szCs w:val="20"/>
        </w:rPr>
        <w:t xml:space="preserve"> </w:t>
      </w:r>
      <w:proofErr w:type="spellStart"/>
      <w:r w:rsidR="00493CFC" w:rsidRPr="00493CFC">
        <w:rPr>
          <w:rFonts w:ascii="Times" w:eastAsia="Times New Roman" w:hAnsi="Times" w:cs="Times New Roman"/>
          <w:sz w:val="20"/>
          <w:szCs w:val="20"/>
        </w:rPr>
        <w:t>Vygotski</w:t>
      </w:r>
      <w:proofErr w:type="spellEnd"/>
      <w:r w:rsidR="00493CFC" w:rsidRPr="00493CFC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493CFC">
        <w:rPr>
          <w:rFonts w:ascii="Times" w:hAnsi="Times" w:cs="Calibri"/>
          <w:sz w:val="20"/>
          <w:szCs w:val="20"/>
        </w:rPr>
        <w:t>"</w:t>
      </w:r>
      <w:r w:rsidR="00493CFC" w:rsidRPr="00493CFC">
        <w:rPr>
          <w:rFonts w:ascii="Times" w:eastAsia="Times New Roman" w:hAnsi="Times" w:cs="Times New Roman"/>
          <w:sz w:val="20"/>
          <w:szCs w:val="20"/>
        </w:rPr>
        <w:t>Langage intérieur et apprentissage. Approche sémiotique</w:t>
      </w:r>
      <w:r w:rsidRPr="00493CFC">
        <w:rPr>
          <w:rFonts w:ascii="Times" w:hAnsi="Times" w:cs="Calibri"/>
          <w:sz w:val="20"/>
          <w:szCs w:val="20"/>
        </w:rPr>
        <w:t>"</w:t>
      </w:r>
      <w:r w:rsidR="00493CFC" w:rsidRPr="00493CFC">
        <w:rPr>
          <w:rFonts w:ascii="Times" w:eastAsia="Times New Roman" w:hAnsi="Times" w:cs="Times New Roman"/>
          <w:sz w:val="20"/>
          <w:szCs w:val="20"/>
        </w:rPr>
        <w:t> </w:t>
      </w:r>
    </w:p>
    <w:p w14:paraId="6B7EF1BB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Baskerville"/>
          <w:sz w:val="20"/>
          <w:szCs w:val="20"/>
        </w:rPr>
      </w:pPr>
    </w:p>
    <w:p w14:paraId="000C7EE9" w14:textId="77777777" w:rsidR="00493CFC" w:rsidRPr="00101C84" w:rsidRDefault="00493CFC" w:rsidP="00101C84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  <w:r w:rsidRPr="00493CFC">
        <w:rPr>
          <w:rFonts w:ascii="Times" w:hAnsi="Times" w:cs="Calibri"/>
          <w:sz w:val="20"/>
          <w:szCs w:val="20"/>
        </w:rPr>
        <w:tab/>
        <w:t>15h15-16h : </w:t>
      </w:r>
      <w:r w:rsidRPr="00101C84">
        <w:rPr>
          <w:rFonts w:ascii="Times" w:hAnsi="Times" w:cs="Calibri"/>
          <w:sz w:val="20"/>
          <w:szCs w:val="20"/>
        </w:rPr>
        <w:t xml:space="preserve">Christel </w:t>
      </w:r>
      <w:proofErr w:type="spellStart"/>
      <w:r w:rsidRPr="00101C84">
        <w:rPr>
          <w:rFonts w:ascii="Times" w:hAnsi="Times" w:cs="Calibri"/>
          <w:sz w:val="20"/>
          <w:szCs w:val="20"/>
        </w:rPr>
        <w:t>Etoundi</w:t>
      </w:r>
      <w:proofErr w:type="spellEnd"/>
      <w:r w:rsidR="00101C84">
        <w:rPr>
          <w:rFonts w:ascii="Times" w:hAnsi="Times" w:cs="Calibri"/>
          <w:sz w:val="20"/>
          <w:szCs w:val="20"/>
        </w:rPr>
        <w:t> :</w:t>
      </w:r>
      <w:r w:rsidRPr="00101C84">
        <w:rPr>
          <w:rFonts w:ascii="Times" w:hAnsi="Times" w:cs="Calibri"/>
          <w:sz w:val="20"/>
          <w:szCs w:val="20"/>
        </w:rPr>
        <w:t xml:space="preserve"> </w:t>
      </w:r>
      <w:r w:rsidR="00101C84" w:rsidRPr="00493CFC">
        <w:rPr>
          <w:rFonts w:ascii="Times" w:hAnsi="Times" w:cs="Calibri"/>
          <w:sz w:val="20"/>
          <w:szCs w:val="20"/>
        </w:rPr>
        <w:t>"</w:t>
      </w:r>
      <w:r w:rsidRPr="00101C84">
        <w:rPr>
          <w:rFonts w:ascii="Times" w:hAnsi="Times" w:cs="Calibri"/>
          <w:sz w:val="20"/>
          <w:szCs w:val="20"/>
        </w:rPr>
        <w:t xml:space="preserve">Le plagiat au </w:t>
      </w:r>
      <w:proofErr w:type="spellStart"/>
      <w:r w:rsidRPr="00101C84">
        <w:rPr>
          <w:rFonts w:ascii="Times" w:hAnsi="Times" w:cs="Calibri"/>
          <w:sz w:val="20"/>
          <w:szCs w:val="20"/>
        </w:rPr>
        <w:t>coeur</w:t>
      </w:r>
      <w:proofErr w:type="spellEnd"/>
      <w:r w:rsidRPr="00101C84">
        <w:rPr>
          <w:rFonts w:ascii="Times" w:hAnsi="Times" w:cs="Calibri"/>
          <w:sz w:val="20"/>
          <w:szCs w:val="20"/>
        </w:rPr>
        <w:t xml:space="preserve"> de la création artistique et littéraire contemporaine. Les affaires Marie </w:t>
      </w:r>
      <w:proofErr w:type="spellStart"/>
      <w:r w:rsidRPr="00101C84">
        <w:rPr>
          <w:rFonts w:ascii="Times" w:hAnsi="Times" w:cs="Calibri"/>
          <w:sz w:val="20"/>
          <w:szCs w:val="20"/>
        </w:rPr>
        <w:t>Darrieussecq</w:t>
      </w:r>
      <w:proofErr w:type="spellEnd"/>
      <w:r w:rsidR="00101C84" w:rsidRPr="00493CFC">
        <w:rPr>
          <w:rFonts w:ascii="Times" w:hAnsi="Times" w:cs="Calibri"/>
          <w:sz w:val="20"/>
          <w:szCs w:val="20"/>
        </w:rPr>
        <w:t>"</w:t>
      </w:r>
      <w:r w:rsidRPr="00101C84">
        <w:rPr>
          <w:rFonts w:ascii="Times" w:hAnsi="Times" w:cs="Calibri"/>
          <w:sz w:val="20"/>
          <w:szCs w:val="20"/>
        </w:rPr>
        <w:t xml:space="preserve"> </w:t>
      </w:r>
    </w:p>
    <w:p w14:paraId="7A6D5A60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</w:p>
    <w:p w14:paraId="50311BBF" w14:textId="77777777" w:rsidR="00493CFC" w:rsidRPr="00493CFC" w:rsidRDefault="00493CFC" w:rsidP="00493CFC">
      <w:pPr>
        <w:widowControl w:val="0"/>
        <w:autoSpaceDE w:val="0"/>
        <w:autoSpaceDN w:val="0"/>
        <w:adjustRightInd w:val="0"/>
        <w:jc w:val="both"/>
        <w:rPr>
          <w:rFonts w:ascii="Times" w:hAnsi="Times" w:cs="Calibri"/>
          <w:sz w:val="20"/>
          <w:szCs w:val="20"/>
        </w:rPr>
      </w:pPr>
      <w:r w:rsidRPr="00493CFC">
        <w:rPr>
          <w:rFonts w:ascii="Times" w:hAnsi="Times" w:cs="Calibri"/>
          <w:sz w:val="20"/>
          <w:szCs w:val="20"/>
        </w:rPr>
        <w:tab/>
        <w:t>16h-16h45 : </w:t>
      </w:r>
      <w:r w:rsidR="00101C84">
        <w:rPr>
          <w:rFonts w:ascii="Times" w:hAnsi="Times" w:cs="Calibri"/>
          <w:sz w:val="20"/>
          <w:szCs w:val="20"/>
        </w:rPr>
        <w:t xml:space="preserve"> Rachida </w:t>
      </w:r>
      <w:proofErr w:type="spellStart"/>
      <w:r w:rsidR="00101C84">
        <w:rPr>
          <w:rFonts w:ascii="Times" w:hAnsi="Times" w:cs="Calibri"/>
          <w:sz w:val="20"/>
          <w:szCs w:val="20"/>
        </w:rPr>
        <w:t>Badji</w:t>
      </w:r>
      <w:proofErr w:type="spellEnd"/>
      <w:r w:rsidR="00101C84">
        <w:rPr>
          <w:rFonts w:ascii="Times" w:hAnsi="Times" w:cs="Calibri"/>
          <w:sz w:val="20"/>
          <w:szCs w:val="20"/>
        </w:rPr>
        <w:t xml:space="preserve"> : </w:t>
      </w:r>
      <w:r w:rsidR="00101C84" w:rsidRPr="00493CFC">
        <w:rPr>
          <w:rFonts w:ascii="Times" w:hAnsi="Times" w:cs="Calibri"/>
          <w:sz w:val="20"/>
          <w:szCs w:val="20"/>
        </w:rPr>
        <w:t>"</w:t>
      </w:r>
      <w:r w:rsidRPr="00493CFC">
        <w:rPr>
          <w:rFonts w:ascii="Times" w:eastAsia="Times New Roman" w:hAnsi="Times" w:cs="Times New Roman"/>
          <w:sz w:val="20"/>
          <w:szCs w:val="20"/>
        </w:rPr>
        <w:t>la question du tragique. Dialectique du divin dans les tragédies de Voltaire</w:t>
      </w:r>
      <w:r w:rsidR="00101C84" w:rsidRPr="00493CFC">
        <w:rPr>
          <w:rFonts w:ascii="Times" w:hAnsi="Times" w:cs="Calibri"/>
          <w:sz w:val="20"/>
          <w:szCs w:val="20"/>
        </w:rPr>
        <w:t>"</w:t>
      </w:r>
    </w:p>
    <w:p w14:paraId="07025438" w14:textId="77777777" w:rsidR="007104F7" w:rsidRDefault="007104F7">
      <w:pPr>
        <w:rPr>
          <w:rFonts w:ascii="Times" w:hAnsi="Times"/>
          <w:sz w:val="20"/>
          <w:szCs w:val="20"/>
        </w:rPr>
      </w:pPr>
    </w:p>
    <w:p w14:paraId="7F65960C" w14:textId="77777777" w:rsidR="00493CFC" w:rsidRPr="00493CFC" w:rsidRDefault="00101C84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ab/>
      </w:r>
      <w:r w:rsidR="00493CFC" w:rsidRPr="00101C84">
        <w:rPr>
          <w:rFonts w:ascii="Times" w:hAnsi="Times"/>
          <w:sz w:val="20"/>
          <w:szCs w:val="20"/>
        </w:rPr>
        <w:t>16h45 :</w:t>
      </w:r>
      <w:r>
        <w:rPr>
          <w:rFonts w:ascii="Times" w:hAnsi="Times"/>
          <w:b/>
          <w:sz w:val="20"/>
          <w:szCs w:val="20"/>
        </w:rPr>
        <w:t xml:space="preserve"> C</w:t>
      </w:r>
      <w:r w:rsidR="00493CFC" w:rsidRPr="00493CFC">
        <w:rPr>
          <w:rFonts w:ascii="Times" w:hAnsi="Times"/>
          <w:b/>
          <w:sz w:val="20"/>
          <w:szCs w:val="20"/>
        </w:rPr>
        <w:t>lôture</w:t>
      </w:r>
    </w:p>
    <w:sectPr w:rsidR="00493CFC" w:rsidRPr="00493CFC" w:rsidSect="008D4A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FC"/>
    <w:rsid w:val="00101C84"/>
    <w:rsid w:val="00104A80"/>
    <w:rsid w:val="00493CFC"/>
    <w:rsid w:val="007104F7"/>
    <w:rsid w:val="008D4AA6"/>
    <w:rsid w:val="00F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261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C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493CFC"/>
    <w:rPr>
      <w:b/>
      <w:bCs/>
    </w:rPr>
  </w:style>
  <w:style w:type="paragraph" w:styleId="HTMLprformat">
    <w:name w:val="HTML Preformatted"/>
    <w:basedOn w:val="Normal"/>
    <w:link w:val="HTMLprformatCar"/>
    <w:uiPriority w:val="99"/>
    <w:unhideWhenUsed/>
    <w:rsid w:val="00493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493CF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C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493CFC"/>
    <w:rPr>
      <w:b/>
      <w:bCs/>
    </w:rPr>
  </w:style>
  <w:style w:type="paragraph" w:styleId="HTMLprformat">
    <w:name w:val="HTML Preformatted"/>
    <w:basedOn w:val="Normal"/>
    <w:link w:val="HTMLprformatCar"/>
    <w:uiPriority w:val="99"/>
    <w:unhideWhenUsed/>
    <w:rsid w:val="00493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493CF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3</cp:revision>
  <dcterms:created xsi:type="dcterms:W3CDTF">2017-09-27T05:58:00Z</dcterms:created>
  <dcterms:modified xsi:type="dcterms:W3CDTF">2017-09-27T09:49:00Z</dcterms:modified>
</cp:coreProperties>
</file>