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EB94" w14:textId="77777777" w:rsidR="009316A8" w:rsidRPr="00064D6B" w:rsidRDefault="009316A8" w:rsidP="009316A8">
      <w:pPr>
        <w:pStyle w:val="Liste2"/>
        <w:ind w:left="568" w:hanging="284"/>
        <w:jc w:val="center"/>
        <w:rPr>
          <w:rFonts w:ascii="Times New Roman" w:hAnsi="Times New Roman" w:cs="Times New Roman"/>
          <w:b/>
          <w:bCs/>
          <w:smallCaps/>
        </w:rPr>
      </w:pPr>
    </w:p>
    <w:p w14:paraId="71015B96" w14:textId="77777777" w:rsidR="009316A8" w:rsidRPr="00DA11FC" w:rsidRDefault="009316A8" w:rsidP="009316A8">
      <w:pPr>
        <w:pStyle w:val="Liste2"/>
        <w:spacing w:line="360" w:lineRule="auto"/>
        <w:ind w:left="568" w:hanging="284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 w:rsidRPr="00DA11FC">
        <w:rPr>
          <w:rFonts w:ascii="Times New Roman" w:hAnsi="Times New Roman" w:cs="Times New Roman"/>
          <w:b/>
          <w:bCs/>
          <w:smallCaps/>
          <w:sz w:val="30"/>
          <w:szCs w:val="30"/>
        </w:rPr>
        <w:t>Curriculum vitae</w:t>
      </w:r>
    </w:p>
    <w:p w14:paraId="5C238CFD" w14:textId="77777777" w:rsidR="009316A8" w:rsidRPr="00DA11FC" w:rsidRDefault="009316A8" w:rsidP="009316A8">
      <w:pPr>
        <w:pStyle w:val="Liste2"/>
        <w:spacing w:line="360" w:lineRule="auto"/>
        <w:ind w:left="568" w:hanging="284"/>
        <w:jc w:val="center"/>
        <w:rPr>
          <w:rFonts w:ascii="Times New Roman" w:hAnsi="Times New Roman" w:cs="Times New Roman"/>
          <w:b/>
          <w:bCs/>
          <w:smallCaps/>
        </w:rPr>
      </w:pPr>
    </w:p>
    <w:p w14:paraId="5AE4BDB8" w14:textId="77777777" w:rsidR="009316A8" w:rsidRPr="00DA11FC" w:rsidRDefault="009316A8" w:rsidP="009316A8">
      <w:pPr>
        <w:pStyle w:val="Liste2"/>
        <w:spacing w:line="276" w:lineRule="auto"/>
        <w:ind w:left="568" w:hanging="284"/>
        <w:jc w:val="center"/>
        <w:rPr>
          <w:rFonts w:ascii="Times New Roman" w:hAnsi="Times New Roman" w:cs="Times New Roman"/>
          <w:bCs/>
          <w:smallCaps/>
        </w:rPr>
      </w:pPr>
    </w:p>
    <w:p w14:paraId="144F26B2" w14:textId="77777777" w:rsidR="009316A8" w:rsidRPr="00DA11FC" w:rsidRDefault="009316A8" w:rsidP="009316A8">
      <w:pPr>
        <w:pStyle w:val="Liste2"/>
        <w:ind w:left="568" w:hanging="284"/>
        <w:rPr>
          <w:rFonts w:ascii="Times New Roman" w:hAnsi="Times New Roman" w:cs="Times New Roman"/>
          <w:b/>
          <w:sz w:val="26"/>
          <w:szCs w:val="26"/>
        </w:rPr>
      </w:pPr>
      <w:r w:rsidRPr="00DA11FC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Mireille </w:t>
      </w:r>
      <w:proofErr w:type="spellStart"/>
      <w:r w:rsidRPr="00DA11FC">
        <w:rPr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DA11FC">
        <w:rPr>
          <w:rFonts w:ascii="Times New Roman" w:hAnsi="Times New Roman" w:cs="Times New Roman"/>
          <w:b/>
          <w:bCs/>
          <w:smallCaps/>
          <w:sz w:val="20"/>
          <w:szCs w:val="26"/>
        </w:rPr>
        <w:t>É</w:t>
      </w:r>
      <w:r w:rsidRPr="00DA11FC">
        <w:rPr>
          <w:rFonts w:ascii="Times New Roman" w:hAnsi="Times New Roman" w:cs="Times New Roman"/>
          <w:b/>
          <w:bCs/>
          <w:smallCaps/>
          <w:sz w:val="26"/>
          <w:szCs w:val="26"/>
        </w:rPr>
        <w:t>guy</w:t>
      </w:r>
      <w:proofErr w:type="spellEnd"/>
      <w:r w:rsidRPr="00DA11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8C2EE4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  <w:sz w:val="26"/>
          <w:szCs w:val="26"/>
        </w:rPr>
      </w:pPr>
      <w:r w:rsidRPr="00DA11FC">
        <w:rPr>
          <w:rFonts w:ascii="Times New Roman" w:hAnsi="Times New Roman" w:cs="Times New Roman"/>
          <w:sz w:val="26"/>
          <w:szCs w:val="26"/>
        </w:rPr>
        <w:t>10, rue de la Prévoyance 75019 Paris (</w:t>
      </w:r>
      <w:hyperlink r:id="rId7" w:history="1">
        <w:r w:rsidRPr="00DA11FC">
          <w:rPr>
            <w:rStyle w:val="Lienhypertexte"/>
            <w:rFonts w:ascii="Times New Roman" w:hAnsi="Times New Roman" w:cs="Times New Roman"/>
            <w:sz w:val="26"/>
            <w:szCs w:val="26"/>
          </w:rPr>
          <w:t>MSeguy@aol.com</w:t>
        </w:r>
      </w:hyperlink>
      <w:r w:rsidRPr="00DA11FC">
        <w:rPr>
          <w:rFonts w:ascii="Times New Roman" w:hAnsi="Times New Roman" w:cs="Times New Roman"/>
          <w:sz w:val="26"/>
          <w:szCs w:val="26"/>
        </w:rPr>
        <w:t>)</w:t>
      </w:r>
    </w:p>
    <w:p w14:paraId="0BEFAB76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  <w:sz w:val="26"/>
          <w:szCs w:val="26"/>
        </w:rPr>
      </w:pPr>
      <w:r w:rsidRPr="00DA11FC">
        <w:rPr>
          <w:rFonts w:ascii="Times New Roman" w:hAnsi="Times New Roman" w:cs="Times New Roman"/>
          <w:sz w:val="26"/>
          <w:szCs w:val="26"/>
        </w:rPr>
        <w:t>06 83 82 16 53</w:t>
      </w:r>
    </w:p>
    <w:p w14:paraId="04917E0D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</w:rPr>
      </w:pPr>
    </w:p>
    <w:p w14:paraId="5C9D6454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</w:rPr>
        <w:t>Née le 13 04 1968 à Sarlat-la-Canéda (Dordogne)</w:t>
      </w:r>
    </w:p>
    <w:p w14:paraId="1D1EDFC8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</w:rPr>
        <w:t>Nationalité française</w:t>
      </w:r>
    </w:p>
    <w:p w14:paraId="447BB966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</w:rPr>
        <w:t>2 enfants</w:t>
      </w:r>
    </w:p>
    <w:p w14:paraId="59844B4E" w14:textId="77777777" w:rsidR="009316A8" w:rsidRPr="00DA11FC" w:rsidRDefault="009316A8" w:rsidP="009316A8">
      <w:pPr>
        <w:pStyle w:val="Liste2"/>
        <w:spacing w:line="276" w:lineRule="auto"/>
        <w:rPr>
          <w:rFonts w:ascii="Times New Roman" w:hAnsi="Times New Roman" w:cs="Times New Roman"/>
        </w:rPr>
      </w:pPr>
    </w:p>
    <w:p w14:paraId="4349D397" w14:textId="77777777" w:rsidR="009316A8" w:rsidRPr="00DA11FC" w:rsidRDefault="009316A8" w:rsidP="009316A8">
      <w:pPr>
        <w:pStyle w:val="Liste2"/>
        <w:spacing w:line="276" w:lineRule="auto"/>
        <w:rPr>
          <w:rFonts w:ascii="Times New Roman" w:hAnsi="Times New Roman" w:cs="Times New Roman"/>
        </w:rPr>
      </w:pPr>
    </w:p>
    <w:p w14:paraId="0247230C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</w:rPr>
      </w:pPr>
    </w:p>
    <w:p w14:paraId="7E183901" w14:textId="77777777" w:rsidR="009316A8" w:rsidRPr="00DA11FC" w:rsidRDefault="009316A8" w:rsidP="009316A8">
      <w:pPr>
        <w:pStyle w:val="Liste2"/>
        <w:rPr>
          <w:rFonts w:ascii="Times New Roman" w:hAnsi="Times New Roman" w:cs="Times New Roman"/>
          <w:b/>
          <w:smallCaps/>
        </w:rPr>
      </w:pPr>
      <w:r w:rsidRPr="00DA11FC">
        <w:rPr>
          <w:rFonts w:ascii="Times New Roman" w:hAnsi="Times New Roman" w:cs="Times New Roman"/>
          <w:b/>
          <w:smallCaps/>
        </w:rPr>
        <w:t>formation</w:t>
      </w:r>
    </w:p>
    <w:p w14:paraId="024FDDAC" w14:textId="77777777" w:rsidR="009316A8" w:rsidRPr="00DA11FC" w:rsidRDefault="00EF48E9" w:rsidP="0093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B039A79">
          <v:rect id="_x0000_i1029" alt="" style="width:453.3pt;height:.05pt;mso-width-percent:0;mso-height-percent:0;mso-width-percent:0;mso-height-percent:0" o:hralign="center" o:hrstd="t" o:hr="t" fillcolor="#aca899" stroked="f"/>
        </w:pict>
      </w:r>
    </w:p>
    <w:p w14:paraId="4CF7AEBB" w14:textId="77777777" w:rsidR="009316A8" w:rsidRPr="00DA11FC" w:rsidRDefault="009316A8" w:rsidP="009316A8">
      <w:pPr>
        <w:pStyle w:val="CV"/>
        <w:spacing w:line="240" w:lineRule="auto"/>
        <w:ind w:left="2124" w:hanging="1840"/>
        <w:rPr>
          <w:rFonts w:ascii="Times New Roman" w:hAnsi="Times New Roman" w:cs="Times New Roman"/>
          <w:bCs/>
        </w:rPr>
      </w:pPr>
      <w:r w:rsidRPr="00DA11FC">
        <w:rPr>
          <w:rFonts w:ascii="Times New Roman" w:hAnsi="Times New Roman" w:cs="Times New Roman"/>
          <w:b/>
          <w:bCs/>
        </w:rPr>
        <w:t>2012</w:t>
      </w:r>
      <w:r w:rsidRPr="00DA11FC">
        <w:rPr>
          <w:rFonts w:ascii="Times New Roman" w:hAnsi="Times New Roman" w:cs="Times New Roman"/>
          <w:b/>
          <w:bCs/>
        </w:rPr>
        <w:tab/>
        <w:t>Habilitation à diriger des recherches</w:t>
      </w:r>
      <w:r w:rsidRPr="00DA11FC">
        <w:rPr>
          <w:rFonts w:ascii="Times New Roman" w:hAnsi="Times New Roman" w:cs="Times New Roman"/>
          <w:bCs/>
        </w:rPr>
        <w:t xml:space="preserve"> soutenue le 30 novembre 2012 à l’université de Paris III, devant un jury composé des Professeurs Pierre Bayard, Catherine </w:t>
      </w:r>
      <w:proofErr w:type="spellStart"/>
      <w:r w:rsidRPr="00DA11FC">
        <w:rPr>
          <w:rFonts w:ascii="Times New Roman" w:hAnsi="Times New Roman" w:cs="Times New Roman"/>
          <w:bCs/>
        </w:rPr>
        <w:t>Croizy-Naquet</w:t>
      </w:r>
      <w:proofErr w:type="spellEnd"/>
      <w:r w:rsidRPr="00DA11FC">
        <w:rPr>
          <w:rFonts w:ascii="Times New Roman" w:hAnsi="Times New Roman" w:cs="Times New Roman"/>
          <w:bCs/>
        </w:rPr>
        <w:t xml:space="preserve"> Mireille </w:t>
      </w:r>
      <w:proofErr w:type="spellStart"/>
      <w:r w:rsidRPr="00DA11FC">
        <w:rPr>
          <w:rFonts w:ascii="Times New Roman" w:hAnsi="Times New Roman" w:cs="Times New Roman"/>
          <w:bCs/>
        </w:rPr>
        <w:t>Demaules</w:t>
      </w:r>
      <w:proofErr w:type="spellEnd"/>
      <w:r w:rsidRPr="00DA11FC">
        <w:rPr>
          <w:rFonts w:ascii="Times New Roman" w:hAnsi="Times New Roman" w:cs="Times New Roman"/>
          <w:bCs/>
        </w:rPr>
        <w:t xml:space="preserve">, Michèle </w:t>
      </w:r>
      <w:proofErr w:type="spellStart"/>
      <w:r w:rsidRPr="00DA11FC">
        <w:rPr>
          <w:rFonts w:ascii="Times New Roman" w:hAnsi="Times New Roman" w:cs="Times New Roman"/>
          <w:bCs/>
        </w:rPr>
        <w:t>Gally</w:t>
      </w:r>
      <w:proofErr w:type="spellEnd"/>
      <w:r w:rsidRPr="00DA11FC">
        <w:rPr>
          <w:rFonts w:ascii="Times New Roman" w:hAnsi="Times New Roman" w:cs="Times New Roman"/>
          <w:bCs/>
        </w:rPr>
        <w:t xml:space="preserve">, Francis Gingras et Michelle </w:t>
      </w:r>
      <w:proofErr w:type="spellStart"/>
      <w:r w:rsidRPr="00DA11FC">
        <w:rPr>
          <w:rFonts w:ascii="Times New Roman" w:hAnsi="Times New Roman" w:cs="Times New Roman"/>
          <w:bCs/>
        </w:rPr>
        <w:t>Szkilnik</w:t>
      </w:r>
      <w:proofErr w:type="spellEnd"/>
      <w:r w:rsidRPr="00DA11FC">
        <w:rPr>
          <w:rFonts w:ascii="Times New Roman" w:hAnsi="Times New Roman" w:cs="Times New Roman"/>
          <w:bCs/>
        </w:rPr>
        <w:t xml:space="preserve"> (garante). Diplôme décerné à l’unanimité. </w:t>
      </w:r>
    </w:p>
    <w:p w14:paraId="54F70BF5" w14:textId="77777777" w:rsidR="009316A8" w:rsidRPr="00DA11FC" w:rsidRDefault="009316A8" w:rsidP="009316A8">
      <w:pPr>
        <w:pStyle w:val="CV"/>
        <w:spacing w:line="240" w:lineRule="auto"/>
        <w:ind w:left="2124" w:hanging="1840"/>
        <w:rPr>
          <w:rFonts w:ascii="Times New Roman" w:hAnsi="Times New Roman" w:cs="Times New Roman"/>
          <w:bCs/>
        </w:rPr>
      </w:pPr>
      <w:r w:rsidRPr="00DA11FC">
        <w:rPr>
          <w:rFonts w:ascii="Times New Roman" w:hAnsi="Times New Roman" w:cs="Times New Roman"/>
          <w:b/>
          <w:bCs/>
        </w:rPr>
        <w:t>1999</w:t>
      </w:r>
      <w:r w:rsidRPr="00DA11FC">
        <w:rPr>
          <w:rFonts w:ascii="Times New Roman" w:hAnsi="Times New Roman" w:cs="Times New Roman"/>
          <w:bCs/>
        </w:rPr>
        <w:tab/>
      </w:r>
      <w:r w:rsidRPr="00DA11FC">
        <w:rPr>
          <w:rFonts w:ascii="Times New Roman" w:hAnsi="Times New Roman" w:cs="Times New Roman"/>
          <w:b/>
        </w:rPr>
        <w:t>Thèse de doctorat</w:t>
      </w:r>
      <w:r w:rsidRPr="00DA11FC">
        <w:rPr>
          <w:rFonts w:ascii="Times New Roman" w:hAnsi="Times New Roman" w:cs="Times New Roman"/>
        </w:rPr>
        <w:t xml:space="preserve"> soutenue le 22 janvier 1999 à l’université de Paris III, devant un jury composé des Professeurs Emmanuèle Baumgartner (directrice), Laurence </w:t>
      </w:r>
      <w:proofErr w:type="spellStart"/>
      <w:r w:rsidRPr="00DA11FC">
        <w:rPr>
          <w:rFonts w:ascii="Times New Roman" w:hAnsi="Times New Roman" w:cs="Times New Roman"/>
        </w:rPr>
        <w:t>Harf-Lancner</w:t>
      </w:r>
      <w:proofErr w:type="spellEnd"/>
      <w:r w:rsidRPr="00DA11FC">
        <w:rPr>
          <w:rFonts w:ascii="Times New Roman" w:hAnsi="Times New Roman" w:cs="Times New Roman"/>
        </w:rPr>
        <w:t>, Philippe Ménard et François Suard. Mention Très Honorable avec les félicitations du jury à l’unanimité.</w:t>
      </w:r>
    </w:p>
    <w:p w14:paraId="2492A68C" w14:textId="77777777" w:rsidR="009316A8" w:rsidRPr="00DA11FC" w:rsidRDefault="009316A8" w:rsidP="009316A8">
      <w:pPr>
        <w:pStyle w:val="CV"/>
        <w:tabs>
          <w:tab w:val="center" w:pos="1720"/>
        </w:tabs>
        <w:spacing w:line="240" w:lineRule="auto"/>
        <w:ind w:left="2124" w:hanging="1840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  <w:bCs/>
        </w:rPr>
        <w:t>1992-1998</w:t>
      </w:r>
      <w:r w:rsidRPr="00DA11FC">
        <w:rPr>
          <w:rFonts w:ascii="Times New Roman" w:hAnsi="Times New Roman" w:cs="Times New Roman"/>
        </w:rPr>
        <w:t xml:space="preserve">  </w:t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</w:rPr>
        <w:tab/>
        <w:t>Préparation d’un doctorat nouveau régime sous la direction de Madame le Professeur Emmanuèle Baumgartner à l’université de Paris III, intitulé « </w:t>
      </w:r>
      <w:proofErr w:type="spellStart"/>
      <w:r w:rsidRPr="00DA11FC">
        <w:rPr>
          <w:rFonts w:ascii="Times New Roman" w:hAnsi="Times New Roman" w:cs="Times New Roman"/>
          <w:i/>
          <w:iCs/>
        </w:rPr>
        <w:t>Mostrances</w:t>
      </w:r>
      <w:proofErr w:type="spellEnd"/>
      <w:r w:rsidRPr="00DA11FC">
        <w:rPr>
          <w:rFonts w:ascii="Times New Roman" w:hAnsi="Times New Roman" w:cs="Times New Roman"/>
        </w:rPr>
        <w:t xml:space="preserve"> du Graal. L’inscription du signe dans l’écriture romanesque des XIIe et XIIIe siècles, du </w:t>
      </w:r>
      <w:r w:rsidRPr="00DA11FC">
        <w:rPr>
          <w:rFonts w:ascii="Times New Roman" w:hAnsi="Times New Roman" w:cs="Times New Roman"/>
          <w:i/>
          <w:iCs/>
        </w:rPr>
        <w:t>Conte du Graal</w:t>
      </w:r>
      <w:r w:rsidRPr="00DA11FC">
        <w:rPr>
          <w:rFonts w:ascii="Times New Roman" w:hAnsi="Times New Roman" w:cs="Times New Roman"/>
        </w:rPr>
        <w:t xml:space="preserve"> au </w:t>
      </w:r>
      <w:r w:rsidRPr="00DA11FC">
        <w:rPr>
          <w:rFonts w:ascii="Times New Roman" w:hAnsi="Times New Roman" w:cs="Times New Roman"/>
          <w:i/>
          <w:iCs/>
        </w:rPr>
        <w:t>Lancelot-Graal</w:t>
      </w:r>
      <w:r w:rsidRPr="00DA11FC">
        <w:rPr>
          <w:rFonts w:ascii="Times New Roman" w:hAnsi="Times New Roman" w:cs="Times New Roman"/>
          <w:iCs/>
        </w:rPr>
        <w:t> »</w:t>
      </w:r>
      <w:r w:rsidRPr="00DA11FC">
        <w:rPr>
          <w:rFonts w:ascii="Times New Roman" w:hAnsi="Times New Roman" w:cs="Times New Roman"/>
        </w:rPr>
        <w:t>.</w:t>
      </w:r>
    </w:p>
    <w:p w14:paraId="290C1BF5" w14:textId="77777777" w:rsidR="009316A8" w:rsidRPr="00DA11FC" w:rsidRDefault="009316A8" w:rsidP="009316A8">
      <w:pPr>
        <w:pStyle w:val="CV"/>
        <w:spacing w:line="240" w:lineRule="auto"/>
        <w:ind w:left="300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  <w:bCs/>
        </w:rPr>
        <w:t>1991-1992</w:t>
      </w:r>
      <w:r w:rsidRPr="00DA11FC">
        <w:rPr>
          <w:rFonts w:ascii="Times New Roman" w:hAnsi="Times New Roman" w:cs="Times New Roman"/>
        </w:rPr>
        <w:t xml:space="preserve">  </w:t>
      </w:r>
      <w:r w:rsidRPr="00DA11FC">
        <w:rPr>
          <w:rFonts w:ascii="Times New Roman" w:hAnsi="Times New Roman" w:cs="Times New Roman"/>
        </w:rPr>
        <w:tab/>
        <w:t>Obtention de l’</w:t>
      </w:r>
      <w:r w:rsidRPr="00DA11FC">
        <w:rPr>
          <w:rFonts w:ascii="Times New Roman" w:hAnsi="Times New Roman" w:cs="Times New Roman"/>
          <w:b/>
        </w:rPr>
        <w:t>Agrégation de Lettres modernes</w:t>
      </w:r>
      <w:r w:rsidRPr="00DA11FC">
        <w:rPr>
          <w:rFonts w:ascii="Times New Roman" w:hAnsi="Times New Roman" w:cs="Times New Roman"/>
        </w:rPr>
        <w:t xml:space="preserve">. </w:t>
      </w:r>
    </w:p>
    <w:p w14:paraId="50994A56" w14:textId="77777777" w:rsidR="009316A8" w:rsidRPr="00DA11FC" w:rsidRDefault="009316A8" w:rsidP="009316A8">
      <w:pPr>
        <w:pStyle w:val="CV"/>
        <w:spacing w:line="240" w:lineRule="auto"/>
        <w:ind w:left="2124" w:hanging="1824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  <w:bCs/>
        </w:rPr>
        <w:t>1990-1991</w:t>
      </w:r>
      <w:r w:rsidRPr="00DA11FC">
        <w:rPr>
          <w:rFonts w:ascii="Times New Roman" w:hAnsi="Times New Roman" w:cs="Times New Roman"/>
        </w:rPr>
        <w:t xml:space="preserve">  </w:t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  <w:b/>
        </w:rPr>
        <w:t>D.E.A</w:t>
      </w:r>
      <w:r w:rsidRPr="00DA11FC">
        <w:rPr>
          <w:rFonts w:ascii="Times New Roman" w:hAnsi="Times New Roman" w:cs="Times New Roman"/>
        </w:rPr>
        <w:t>. de Lettres modernes sous la direction de Madame le Professeur Emmanuèle Baumgartner à l’université de Paris III : « L’écriture de la manifestation. Les romans du Graal au XIIe siècle. (Mention T.B.).</w:t>
      </w:r>
    </w:p>
    <w:p w14:paraId="23C5B842" w14:textId="77777777" w:rsidR="009316A8" w:rsidRPr="00DA11FC" w:rsidRDefault="009316A8" w:rsidP="009316A8">
      <w:pPr>
        <w:pStyle w:val="CV"/>
        <w:spacing w:line="240" w:lineRule="auto"/>
        <w:ind w:left="2124" w:hanging="1764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  <w:bCs/>
        </w:rPr>
        <w:t>1989-1990</w:t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  <w:b/>
        </w:rPr>
        <w:t>Maîtrise</w:t>
      </w:r>
      <w:r w:rsidRPr="00DA11FC">
        <w:rPr>
          <w:rFonts w:ascii="Times New Roman" w:hAnsi="Times New Roman" w:cs="Times New Roman"/>
        </w:rPr>
        <w:t xml:space="preserve"> de Lettres modernes sous la direction de Monsieur le Professeur Georges </w:t>
      </w:r>
      <w:proofErr w:type="spellStart"/>
      <w:r w:rsidRPr="00DA11FC">
        <w:rPr>
          <w:rFonts w:ascii="Times New Roman" w:hAnsi="Times New Roman" w:cs="Times New Roman"/>
        </w:rPr>
        <w:t>Benrekassa</w:t>
      </w:r>
      <w:proofErr w:type="spellEnd"/>
      <w:r w:rsidRPr="00DA11FC">
        <w:rPr>
          <w:rFonts w:ascii="Times New Roman" w:hAnsi="Times New Roman" w:cs="Times New Roman"/>
        </w:rPr>
        <w:t xml:space="preserve"> à l’université de Paris 7 : « Transparence du langage et libertinage dans les </w:t>
      </w:r>
      <w:r w:rsidRPr="00DA11FC">
        <w:rPr>
          <w:rFonts w:ascii="Times New Roman" w:hAnsi="Times New Roman" w:cs="Times New Roman"/>
          <w:i/>
          <w:iCs/>
        </w:rPr>
        <w:t>Liaisons dangereuses</w:t>
      </w:r>
      <w:r w:rsidRPr="00DA11FC">
        <w:rPr>
          <w:rFonts w:ascii="Times New Roman" w:hAnsi="Times New Roman" w:cs="Times New Roman"/>
        </w:rPr>
        <w:t xml:space="preserve"> de </w:t>
      </w:r>
      <w:proofErr w:type="spellStart"/>
      <w:r w:rsidRPr="00DA11FC">
        <w:rPr>
          <w:rFonts w:ascii="Times New Roman" w:hAnsi="Times New Roman" w:cs="Times New Roman"/>
        </w:rPr>
        <w:t>Choderlos</w:t>
      </w:r>
      <w:proofErr w:type="spellEnd"/>
      <w:r w:rsidRPr="00DA11FC">
        <w:rPr>
          <w:rFonts w:ascii="Times New Roman" w:hAnsi="Times New Roman" w:cs="Times New Roman"/>
        </w:rPr>
        <w:t xml:space="preserve"> de Laclos. » (Mention T.B).</w:t>
      </w:r>
    </w:p>
    <w:p w14:paraId="733A8ED8" w14:textId="77777777" w:rsidR="009316A8" w:rsidRPr="00DA11FC" w:rsidRDefault="009316A8" w:rsidP="009316A8">
      <w:pPr>
        <w:pStyle w:val="CV"/>
        <w:spacing w:line="240" w:lineRule="auto"/>
        <w:ind w:left="300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  <w:b/>
        </w:rPr>
        <w:t>Licence de Philosophie</w:t>
      </w:r>
      <w:r w:rsidRPr="00DA11FC">
        <w:rPr>
          <w:rFonts w:ascii="Times New Roman" w:hAnsi="Times New Roman" w:cs="Times New Roman"/>
        </w:rPr>
        <w:t xml:space="preserve"> (université Paris I).</w:t>
      </w:r>
    </w:p>
    <w:p w14:paraId="2886F0A0" w14:textId="77777777" w:rsidR="009316A8" w:rsidRPr="00DA11FC" w:rsidRDefault="009316A8" w:rsidP="009316A8">
      <w:pPr>
        <w:pStyle w:val="CV"/>
        <w:spacing w:line="240" w:lineRule="auto"/>
        <w:ind w:left="2124" w:hanging="1764"/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</w:rPr>
        <w:t>1989</w:t>
      </w:r>
      <w:r w:rsidRPr="00DA11FC">
        <w:rPr>
          <w:rFonts w:ascii="Times New Roman" w:hAnsi="Times New Roman" w:cs="Times New Roman"/>
          <w:b/>
        </w:rPr>
        <w:tab/>
        <w:t>Admission au concours de l’</w:t>
      </w:r>
      <w:proofErr w:type="spellStart"/>
      <w:r w:rsidRPr="00DA11FC">
        <w:rPr>
          <w:rFonts w:ascii="Times New Roman" w:hAnsi="Times New Roman" w:cs="Times New Roman"/>
          <w:b/>
        </w:rPr>
        <w:t>Ecole</w:t>
      </w:r>
      <w:proofErr w:type="spellEnd"/>
      <w:r w:rsidRPr="00DA11FC">
        <w:rPr>
          <w:rFonts w:ascii="Times New Roman" w:hAnsi="Times New Roman" w:cs="Times New Roman"/>
          <w:b/>
        </w:rPr>
        <w:t xml:space="preserve"> Normale Supérieure de Fontenay / Saint-Cloud</w:t>
      </w:r>
      <w:r w:rsidRPr="00DA11FC">
        <w:rPr>
          <w:rFonts w:ascii="Times New Roman" w:hAnsi="Times New Roman" w:cs="Times New Roman"/>
        </w:rPr>
        <w:t xml:space="preserve"> (option Lettres modernes).</w:t>
      </w:r>
    </w:p>
    <w:p w14:paraId="5BCA0337" w14:textId="77777777" w:rsidR="009316A8" w:rsidRPr="00DA11FC" w:rsidRDefault="009316A8" w:rsidP="009316A8">
      <w:pPr>
        <w:pStyle w:val="CV"/>
        <w:spacing w:line="240" w:lineRule="auto"/>
        <w:ind w:left="1410" w:hanging="1050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  <w:bCs/>
        </w:rPr>
        <w:t>1986-1989</w:t>
      </w:r>
      <w:r w:rsidRPr="00DA11FC">
        <w:rPr>
          <w:rFonts w:ascii="Times New Roman" w:hAnsi="Times New Roman" w:cs="Times New Roman"/>
        </w:rPr>
        <w:t xml:space="preserve"> </w:t>
      </w:r>
      <w:r w:rsidRPr="00DA11FC">
        <w:rPr>
          <w:rFonts w:ascii="Times New Roman" w:hAnsi="Times New Roman" w:cs="Times New Roman"/>
        </w:rPr>
        <w:tab/>
      </w:r>
      <w:r w:rsidRPr="00DA11FC">
        <w:rPr>
          <w:rFonts w:ascii="Times New Roman" w:hAnsi="Times New Roman" w:cs="Times New Roman"/>
          <w:b/>
        </w:rPr>
        <w:t>Licence de Lettres modernes</w:t>
      </w:r>
      <w:r w:rsidRPr="00DA11FC">
        <w:rPr>
          <w:rFonts w:ascii="Times New Roman" w:hAnsi="Times New Roman" w:cs="Times New Roman"/>
        </w:rPr>
        <w:t xml:space="preserve"> (université Paris IV). </w:t>
      </w:r>
    </w:p>
    <w:p w14:paraId="6FEA2DB1" w14:textId="77777777" w:rsidR="009316A8" w:rsidRPr="00DA11FC" w:rsidRDefault="009316A8" w:rsidP="009316A8">
      <w:pPr>
        <w:pStyle w:val="CV"/>
        <w:spacing w:line="240" w:lineRule="auto"/>
        <w:ind w:left="2118" w:firstLine="6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</w:rPr>
        <w:t>Lettres supérieures et Premières supérieures (Lycées Henri IV et Lakanal).</w:t>
      </w:r>
    </w:p>
    <w:p w14:paraId="05E7E1E8" w14:textId="77777777" w:rsidR="009316A8" w:rsidRPr="00DA11FC" w:rsidRDefault="009316A8" w:rsidP="009316A8">
      <w:pPr>
        <w:pStyle w:val="CV"/>
        <w:spacing w:line="240" w:lineRule="auto"/>
        <w:ind w:left="2118" w:firstLine="6"/>
        <w:rPr>
          <w:rFonts w:ascii="Times New Roman" w:hAnsi="Times New Roman" w:cs="Times New Roman"/>
        </w:rPr>
      </w:pPr>
    </w:p>
    <w:p w14:paraId="2BD22579" w14:textId="77777777" w:rsidR="009316A8" w:rsidRPr="00DA11FC" w:rsidRDefault="009316A8" w:rsidP="009316A8">
      <w:pPr>
        <w:pStyle w:val="CV"/>
        <w:spacing w:line="240" w:lineRule="auto"/>
        <w:ind w:left="2118" w:firstLine="6"/>
        <w:rPr>
          <w:rFonts w:ascii="Times New Roman" w:hAnsi="Times New Roman" w:cs="Times New Roman"/>
        </w:rPr>
      </w:pPr>
    </w:p>
    <w:p w14:paraId="37F46288" w14:textId="77777777" w:rsidR="009316A8" w:rsidRPr="00DA11FC" w:rsidRDefault="009316A8" w:rsidP="009316A8">
      <w:pPr>
        <w:pStyle w:val="CV"/>
        <w:spacing w:line="240" w:lineRule="auto"/>
        <w:ind w:left="2118" w:firstLine="6"/>
        <w:rPr>
          <w:rFonts w:ascii="Times New Roman" w:hAnsi="Times New Roman" w:cs="Times New Roman"/>
        </w:rPr>
      </w:pPr>
    </w:p>
    <w:p w14:paraId="3574D180" w14:textId="77777777" w:rsidR="009316A8" w:rsidRPr="00DA11FC" w:rsidRDefault="009316A8" w:rsidP="009316A8">
      <w:pPr>
        <w:rPr>
          <w:rFonts w:ascii="Times New Roman" w:hAnsi="Times New Roman" w:cs="Times New Roman"/>
          <w:b/>
          <w:smallCaps/>
        </w:rPr>
      </w:pPr>
    </w:p>
    <w:p w14:paraId="5D95EA06" w14:textId="77777777" w:rsidR="009316A8" w:rsidRPr="00DA11FC" w:rsidRDefault="009316A8" w:rsidP="009316A8">
      <w:pPr>
        <w:rPr>
          <w:rFonts w:ascii="Times New Roman" w:hAnsi="Times New Roman" w:cs="Times New Roman"/>
          <w:b/>
          <w:smallCaps/>
        </w:rPr>
      </w:pPr>
    </w:p>
    <w:p w14:paraId="5B3FCFCE" w14:textId="77777777" w:rsidR="009316A8" w:rsidRPr="00DA11FC" w:rsidRDefault="009316A8" w:rsidP="009316A8">
      <w:pPr>
        <w:rPr>
          <w:rFonts w:ascii="Times New Roman" w:hAnsi="Times New Roman" w:cs="Times New Roman"/>
          <w:b/>
          <w:smallCaps/>
          <w:sz w:val="26"/>
          <w:szCs w:val="26"/>
        </w:rPr>
      </w:pPr>
      <w:proofErr w:type="spellStart"/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d</w:t>
      </w:r>
      <w:r w:rsidRPr="00DA11FC">
        <w:rPr>
          <w:rFonts w:ascii="Times New Roman" w:hAnsi="Times New Roman" w:cs="Times New Roman"/>
          <w:b/>
          <w:smallCaps/>
          <w:sz w:val="20"/>
          <w:szCs w:val="26"/>
        </w:rPr>
        <w:t>É</w:t>
      </w:r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roulement</w:t>
      </w:r>
      <w:proofErr w:type="spellEnd"/>
      <w:r w:rsidRPr="00DA11FC">
        <w:rPr>
          <w:rFonts w:ascii="Times New Roman" w:hAnsi="Times New Roman" w:cs="Times New Roman"/>
          <w:b/>
          <w:smallCaps/>
          <w:sz w:val="26"/>
          <w:szCs w:val="26"/>
        </w:rPr>
        <w:t xml:space="preserve"> de </w:t>
      </w:r>
      <w:proofErr w:type="spellStart"/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carri</w:t>
      </w:r>
      <w:r w:rsidRPr="00DA11FC">
        <w:rPr>
          <w:rFonts w:ascii="Times New Roman" w:hAnsi="Times New Roman" w:cs="Times New Roman"/>
          <w:b/>
          <w:smallCaps/>
          <w:sz w:val="20"/>
          <w:szCs w:val="26"/>
        </w:rPr>
        <w:t>È</w:t>
      </w:r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re</w:t>
      </w:r>
      <w:proofErr w:type="spellEnd"/>
    </w:p>
    <w:p w14:paraId="3A13F3B1" w14:textId="77777777" w:rsidR="009316A8" w:rsidRPr="00DA11FC" w:rsidRDefault="00EF48E9" w:rsidP="0093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449E5DA">
          <v:rect id="_x0000_i1028" alt="" style="width:453.3pt;height:.05pt;mso-width-percent:0;mso-height-percent:0;mso-width-percent:0;mso-height-percent:0" o:hralign="center" o:hrstd="t" o:hr="t" fillcolor="#aca899" stroked="f"/>
        </w:pict>
      </w:r>
    </w:p>
    <w:p w14:paraId="2A78AFAF" w14:textId="77777777" w:rsidR="009316A8" w:rsidRPr="00DA11FC" w:rsidRDefault="009316A8" w:rsidP="009316A8">
      <w:pPr>
        <w:ind w:left="2127" w:hanging="1701"/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</w:rPr>
        <w:t xml:space="preserve">2013- </w:t>
      </w:r>
      <w:r w:rsidRPr="00DA11FC">
        <w:rPr>
          <w:rFonts w:ascii="Times New Roman" w:hAnsi="Times New Roman" w:cs="Times New Roman"/>
          <w:b/>
        </w:rPr>
        <w:tab/>
        <w:t xml:space="preserve">Professeur de langue et de littérature médiévales à l’Université de Paris 8 Vincennes / Saint-Denis </w:t>
      </w:r>
      <w:r w:rsidRPr="00DA11FC">
        <w:rPr>
          <w:rFonts w:ascii="Times New Roman" w:hAnsi="Times New Roman" w:cs="Times New Roman"/>
        </w:rPr>
        <w:t>(1</w:t>
      </w:r>
      <w:r w:rsidRPr="00DA11FC">
        <w:rPr>
          <w:rFonts w:ascii="Times New Roman" w:hAnsi="Times New Roman" w:cs="Times New Roman"/>
          <w:vertAlign w:val="superscript"/>
        </w:rPr>
        <w:t>ère</w:t>
      </w:r>
      <w:r w:rsidRPr="00DA11FC">
        <w:rPr>
          <w:rFonts w:ascii="Times New Roman" w:hAnsi="Times New Roman" w:cs="Times New Roman"/>
        </w:rPr>
        <w:t xml:space="preserve"> classe depuis septembre 2016).</w:t>
      </w:r>
    </w:p>
    <w:p w14:paraId="72F89301" w14:textId="0007F427" w:rsidR="009316A8" w:rsidRPr="00DA11FC" w:rsidRDefault="009316A8" w:rsidP="009316A8">
      <w:pPr>
        <w:ind w:left="2127" w:hanging="1701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1999 -2013</w:t>
      </w:r>
      <w:r w:rsidRPr="00DA11FC">
        <w:rPr>
          <w:rFonts w:ascii="Times New Roman" w:hAnsi="Times New Roman" w:cs="Times New Roman"/>
        </w:rPr>
        <w:tab/>
        <w:t xml:space="preserve">Maître de conférences de langue et de littérature médiévales à l’université de Paris 8 Vincennes / Saint-Denis (hors classe </w:t>
      </w:r>
      <w:r w:rsidR="00211828">
        <w:rPr>
          <w:rFonts w:ascii="Times New Roman" w:hAnsi="Times New Roman" w:cs="Times New Roman"/>
        </w:rPr>
        <w:t xml:space="preserve">en </w:t>
      </w:r>
      <w:r w:rsidRPr="00DA11FC">
        <w:rPr>
          <w:rFonts w:ascii="Times New Roman" w:hAnsi="Times New Roman" w:cs="Times New Roman"/>
        </w:rPr>
        <w:t xml:space="preserve">septembre 2010, HDR </w:t>
      </w:r>
      <w:r w:rsidR="00211828">
        <w:rPr>
          <w:rFonts w:ascii="Times New Roman" w:hAnsi="Times New Roman" w:cs="Times New Roman"/>
        </w:rPr>
        <w:t xml:space="preserve">en </w:t>
      </w:r>
      <w:r w:rsidRPr="00DA11FC">
        <w:rPr>
          <w:rFonts w:ascii="Times New Roman" w:hAnsi="Times New Roman" w:cs="Times New Roman"/>
        </w:rPr>
        <w:t xml:space="preserve">novembre 2012). </w:t>
      </w:r>
    </w:p>
    <w:p w14:paraId="6BB17AC0" w14:textId="15FBDEB4" w:rsidR="00DD799B" w:rsidRPr="00DA11FC" w:rsidRDefault="00DD799B" w:rsidP="009316A8">
      <w:pPr>
        <w:ind w:left="2127" w:hanging="1701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ab/>
      </w:r>
      <w:r w:rsidRPr="00DA11FC">
        <w:rPr>
          <w:rFonts w:ascii="Times New Roman" w:hAnsi="Times New Roman" w:cs="Times New Roman"/>
        </w:rPr>
        <w:t>Charges de cours à l’université de Marne-la-Va</w:t>
      </w:r>
      <w:r w:rsidR="00211828">
        <w:rPr>
          <w:rFonts w:ascii="Times New Roman" w:hAnsi="Times New Roman" w:cs="Times New Roman"/>
        </w:rPr>
        <w:t>llée et à l’université Paris 3</w:t>
      </w:r>
      <w:r w:rsidRPr="00DA11FC">
        <w:rPr>
          <w:rFonts w:ascii="Times New Roman" w:hAnsi="Times New Roman" w:cs="Times New Roman"/>
        </w:rPr>
        <w:t>.</w:t>
      </w:r>
    </w:p>
    <w:p w14:paraId="452C83AD" w14:textId="77777777" w:rsidR="009316A8" w:rsidRPr="00DA11FC" w:rsidRDefault="009316A8" w:rsidP="009316A8">
      <w:pPr>
        <w:ind w:left="284" w:firstLine="142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1998-1999</w:t>
      </w:r>
      <w:r w:rsidRPr="00DA11FC">
        <w:rPr>
          <w:rFonts w:ascii="Times New Roman" w:hAnsi="Times New Roman" w:cs="Times New Roman"/>
        </w:rPr>
        <w:tab/>
        <w:t>A.T.E.R. à l’université d’Artois.</w:t>
      </w:r>
    </w:p>
    <w:p w14:paraId="57C4567E" w14:textId="77777777" w:rsidR="009316A8" w:rsidRPr="00DA11FC" w:rsidRDefault="009316A8" w:rsidP="009316A8">
      <w:pPr>
        <w:ind w:left="280" w:right="8" w:firstLine="146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1996-1998</w:t>
      </w:r>
      <w:r w:rsidRPr="00DA11FC">
        <w:rPr>
          <w:rFonts w:ascii="Times New Roman" w:hAnsi="Times New Roman" w:cs="Times New Roman"/>
        </w:rPr>
        <w:tab/>
        <w:t>A.T.E.R. à l’université de Lille III.</w:t>
      </w:r>
    </w:p>
    <w:p w14:paraId="22370707" w14:textId="77777777" w:rsidR="009316A8" w:rsidRPr="00DA11FC" w:rsidRDefault="009316A8" w:rsidP="009316A8">
      <w:pPr>
        <w:ind w:left="280" w:right="8" w:firstLine="146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1993-1996</w:t>
      </w:r>
      <w:r w:rsidRPr="00DA11FC">
        <w:rPr>
          <w:rFonts w:ascii="Times New Roman" w:hAnsi="Times New Roman" w:cs="Times New Roman"/>
        </w:rPr>
        <w:tab/>
        <w:t>A.M.N. à l’université de Paris III.</w:t>
      </w:r>
    </w:p>
    <w:p w14:paraId="3415568F" w14:textId="77777777" w:rsidR="009316A8" w:rsidRPr="00DA11FC" w:rsidRDefault="009316A8" w:rsidP="009316A8">
      <w:pPr>
        <w:pStyle w:val="CV"/>
        <w:spacing w:line="240" w:lineRule="auto"/>
        <w:ind w:left="300" w:firstLine="126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1992-1993</w:t>
      </w:r>
      <w:r w:rsidRPr="00DA11FC">
        <w:rPr>
          <w:rFonts w:ascii="Times New Roman" w:hAnsi="Times New Roman" w:cs="Times New Roman"/>
        </w:rPr>
        <w:tab/>
        <w:t>Chargée de cours à l’université d’Artois.</w:t>
      </w:r>
    </w:p>
    <w:p w14:paraId="31A67C93" w14:textId="77777777" w:rsidR="009316A8" w:rsidRPr="00DA11FC" w:rsidRDefault="009316A8" w:rsidP="009316A8">
      <w:pPr>
        <w:pStyle w:val="CV"/>
        <w:spacing w:line="600" w:lineRule="auto"/>
        <w:ind w:left="300" w:firstLine="126"/>
        <w:rPr>
          <w:rFonts w:ascii="Times New Roman" w:hAnsi="Times New Roman" w:cs="Times New Roman"/>
        </w:rPr>
      </w:pPr>
    </w:p>
    <w:p w14:paraId="5B05D7F6" w14:textId="77777777" w:rsidR="009316A8" w:rsidRPr="00DA11FC" w:rsidRDefault="009316A8" w:rsidP="009316A8">
      <w:pPr>
        <w:pStyle w:val="CV"/>
        <w:spacing w:line="360" w:lineRule="auto"/>
        <w:ind w:left="300" w:firstLine="126"/>
        <w:rPr>
          <w:rFonts w:ascii="Times New Roman" w:hAnsi="Times New Roman" w:cs="Times New Roman"/>
        </w:rPr>
      </w:pPr>
    </w:p>
    <w:p w14:paraId="0A3AD9ED" w14:textId="77777777" w:rsidR="009316A8" w:rsidRPr="00DA11FC" w:rsidRDefault="009316A8" w:rsidP="009316A8">
      <w:pPr>
        <w:rPr>
          <w:rFonts w:ascii="Times New Roman" w:hAnsi="Times New Roman" w:cs="Times New Roman"/>
          <w:b/>
          <w:sz w:val="26"/>
          <w:szCs w:val="26"/>
        </w:rPr>
      </w:pPr>
      <w:r w:rsidRPr="00DA11FC">
        <w:rPr>
          <w:rFonts w:ascii="Times New Roman" w:hAnsi="Times New Roman" w:cs="Times New Roman"/>
          <w:b/>
          <w:bCs/>
          <w:smallCaps/>
          <w:sz w:val="26"/>
          <w:szCs w:val="26"/>
        </w:rPr>
        <w:t xml:space="preserve">publications et communications </w:t>
      </w:r>
    </w:p>
    <w:p w14:paraId="0EC71F9C" w14:textId="77777777" w:rsidR="009316A8" w:rsidRPr="00DA11FC" w:rsidRDefault="00EF48E9" w:rsidP="009316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03CA7E">
          <v:rect id="_x0000_i1027" alt="" style="width:453.3pt;height:.05pt;mso-width-percent:0;mso-height-percent:0;mso-width-percent:0;mso-height-percent:0" o:hralign="center" o:hrstd="t" o:hr="t" fillcolor="#aca899" stroked="f"/>
        </w:pict>
      </w:r>
    </w:p>
    <w:p w14:paraId="0814543B" w14:textId="77777777" w:rsidR="009316A8" w:rsidRPr="00DA11FC" w:rsidRDefault="009316A8" w:rsidP="009316A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Ouvrages</w:t>
      </w:r>
      <w:r w:rsidRPr="00DA11FC">
        <w:rPr>
          <w:rFonts w:ascii="Times New Roman" w:hAnsi="Times New Roman" w:cs="Times New Roman"/>
        </w:rPr>
        <w:t xml:space="preserve"> :  </w:t>
      </w:r>
    </w:p>
    <w:p w14:paraId="0EF00386" w14:textId="77777777" w:rsidR="009316A8" w:rsidRPr="00DA11FC" w:rsidRDefault="009316A8" w:rsidP="009316A8">
      <w:pPr>
        <w:ind w:left="644"/>
        <w:rPr>
          <w:rFonts w:ascii="Times New Roman" w:hAnsi="Times New Roman" w:cs="Times New Roman"/>
        </w:rPr>
      </w:pPr>
    </w:p>
    <w:p w14:paraId="28C3E5FA" w14:textId="77777777" w:rsidR="009316A8" w:rsidRPr="00DA11FC" w:rsidRDefault="009316A8" w:rsidP="009316A8">
      <w:pPr>
        <w:ind w:left="284"/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</w:rPr>
        <w:t xml:space="preserve">Monographies </w:t>
      </w:r>
    </w:p>
    <w:p w14:paraId="7E5A676E" w14:textId="77777777" w:rsidR="009316A8" w:rsidRPr="00DA11FC" w:rsidRDefault="009316A8" w:rsidP="009316A8">
      <w:pPr>
        <w:ind w:left="644"/>
        <w:rPr>
          <w:rFonts w:ascii="Times New Roman" w:hAnsi="Times New Roman" w:cs="Times New Roman"/>
        </w:rPr>
      </w:pPr>
    </w:p>
    <w:p w14:paraId="6D3EEF54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1- </w:t>
      </w:r>
      <w:r w:rsidRPr="00DA11FC">
        <w:rPr>
          <w:i/>
          <w:sz w:val="24"/>
          <w:szCs w:val="24"/>
        </w:rPr>
        <w:t>Les romans du Graal ou le signe imaginé</w:t>
      </w:r>
      <w:r w:rsidRPr="00DA11FC">
        <w:rPr>
          <w:sz w:val="24"/>
          <w:szCs w:val="24"/>
        </w:rPr>
        <w:t>, Paris, Champion, « Nouvelle Bibliothèque du Moyen Âge » n° 58, 2001, 503 p.</w:t>
      </w:r>
    </w:p>
    <w:p w14:paraId="227059D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2- </w:t>
      </w:r>
      <w:r w:rsidRPr="00DA11FC">
        <w:rPr>
          <w:i/>
          <w:sz w:val="24"/>
          <w:szCs w:val="24"/>
        </w:rPr>
        <w:t>Le Livre-monde</w:t>
      </w:r>
      <w:r w:rsidRPr="00DA11FC">
        <w:rPr>
          <w:sz w:val="24"/>
          <w:szCs w:val="24"/>
        </w:rPr>
        <w:t>. L’</w:t>
      </w:r>
      <w:proofErr w:type="spellStart"/>
      <w:r w:rsidRPr="00DA11FC">
        <w:rPr>
          <w:sz w:val="24"/>
          <w:szCs w:val="24"/>
        </w:rPr>
        <w:t>Estoire</w:t>
      </w:r>
      <w:proofErr w:type="spellEnd"/>
      <w:r w:rsidRPr="00DA11FC">
        <w:rPr>
          <w:sz w:val="24"/>
          <w:szCs w:val="24"/>
        </w:rPr>
        <w:t xml:space="preserve"> </w:t>
      </w:r>
      <w:proofErr w:type="spellStart"/>
      <w:r w:rsidRPr="00DA11FC">
        <w:rPr>
          <w:sz w:val="24"/>
          <w:szCs w:val="24"/>
        </w:rPr>
        <w:t>del</w:t>
      </w:r>
      <w:proofErr w:type="spellEnd"/>
      <w:r w:rsidRPr="00DA11FC">
        <w:rPr>
          <w:sz w:val="24"/>
          <w:szCs w:val="24"/>
        </w:rPr>
        <w:t xml:space="preserve"> saint Graal </w:t>
      </w:r>
      <w:r w:rsidRPr="00DA11FC">
        <w:rPr>
          <w:i/>
          <w:sz w:val="24"/>
          <w:szCs w:val="24"/>
        </w:rPr>
        <w:t>et le</w:t>
      </w:r>
      <w:r w:rsidRPr="00DA11FC">
        <w:rPr>
          <w:sz w:val="24"/>
          <w:szCs w:val="24"/>
        </w:rPr>
        <w:t xml:space="preserve"> </w:t>
      </w:r>
      <w:r w:rsidRPr="00DA11FC">
        <w:rPr>
          <w:i/>
          <w:sz w:val="24"/>
          <w:szCs w:val="24"/>
        </w:rPr>
        <w:t>cycle du</w:t>
      </w:r>
      <w:r w:rsidRPr="00DA11FC">
        <w:rPr>
          <w:sz w:val="24"/>
          <w:szCs w:val="24"/>
        </w:rPr>
        <w:t xml:space="preserve"> Lancelot-Graal, Paris, Champion, « Essais sur le Moyen Âge » n° 62, 2017, 452 p.</w:t>
      </w:r>
    </w:p>
    <w:p w14:paraId="4B332502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41F9566" w14:textId="77777777" w:rsidR="009316A8" w:rsidRPr="00DA11FC" w:rsidRDefault="009316A8" w:rsidP="009316A8">
      <w:pPr>
        <w:pStyle w:val="Listepuces2"/>
        <w:ind w:firstLine="284"/>
        <w:rPr>
          <w:b/>
          <w:sz w:val="24"/>
          <w:szCs w:val="24"/>
        </w:rPr>
      </w:pPr>
      <w:r w:rsidRPr="00DA11FC">
        <w:rPr>
          <w:b/>
          <w:sz w:val="24"/>
          <w:szCs w:val="24"/>
        </w:rPr>
        <w:t xml:space="preserve">Édition-traduction </w:t>
      </w:r>
    </w:p>
    <w:p w14:paraId="4AB30B1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1BD9BE4" w14:textId="01DA0A85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3-</w:t>
      </w:r>
      <w:r w:rsidRPr="00DA11FC">
        <w:rPr>
          <w:b/>
          <w:i/>
          <w:sz w:val="24"/>
          <w:szCs w:val="24"/>
        </w:rPr>
        <w:t xml:space="preserve"> </w:t>
      </w:r>
      <w:r w:rsidRPr="00DA11FC">
        <w:rPr>
          <w:i/>
          <w:sz w:val="24"/>
          <w:szCs w:val="24"/>
        </w:rPr>
        <w:t>Lais bretons (XII</w:t>
      </w:r>
      <w:r w:rsidRPr="00DA11FC">
        <w:rPr>
          <w:i/>
          <w:sz w:val="24"/>
          <w:szCs w:val="24"/>
          <w:vertAlign w:val="superscript"/>
        </w:rPr>
        <w:t>e</w:t>
      </w:r>
      <w:r w:rsidRPr="00DA11FC">
        <w:rPr>
          <w:i/>
          <w:sz w:val="24"/>
          <w:szCs w:val="24"/>
        </w:rPr>
        <w:t>-XIII</w:t>
      </w:r>
      <w:r w:rsidRPr="00DA11FC">
        <w:rPr>
          <w:i/>
          <w:sz w:val="24"/>
          <w:szCs w:val="24"/>
          <w:vertAlign w:val="superscript"/>
        </w:rPr>
        <w:t>e</w:t>
      </w:r>
      <w:r w:rsidRPr="00DA11FC">
        <w:rPr>
          <w:i/>
          <w:sz w:val="24"/>
          <w:szCs w:val="24"/>
        </w:rPr>
        <w:t xml:space="preserve"> siècles). Marie de France et ses contemporains</w:t>
      </w:r>
      <w:r w:rsidRPr="00DA11FC">
        <w:rPr>
          <w:sz w:val="24"/>
          <w:szCs w:val="24"/>
        </w:rPr>
        <w:t xml:space="preserve"> (avec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>), présentation, édition et traduction, Paris, Champion, 2011, « Classiques français du Moyen Âge » n° 32, 960 p.</w:t>
      </w:r>
      <w:r w:rsidR="00DA11FC" w:rsidRPr="00DA11FC">
        <w:rPr>
          <w:sz w:val="24"/>
          <w:szCs w:val="24"/>
        </w:rPr>
        <w:t xml:space="preserve"> Parution d’une réédition révisée en 2018 (ouvrage au programme de l’Agrégation 2019). </w:t>
      </w:r>
    </w:p>
    <w:p w14:paraId="7212638D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4681FD60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3E22E1C" w14:textId="77777777" w:rsidR="009316A8" w:rsidRPr="00DA11FC" w:rsidRDefault="009316A8" w:rsidP="009316A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Directions d’ouvrages collectifs</w:t>
      </w:r>
      <w:r w:rsidRPr="00DA11FC">
        <w:rPr>
          <w:rFonts w:ascii="Times New Roman" w:hAnsi="Times New Roman" w:cs="Times New Roman"/>
        </w:rPr>
        <w:t xml:space="preserve"> :</w:t>
      </w:r>
    </w:p>
    <w:p w14:paraId="170FA0AC" w14:textId="77777777" w:rsidR="009316A8" w:rsidRPr="00DA11FC" w:rsidRDefault="009316A8" w:rsidP="009316A8">
      <w:pPr>
        <w:ind w:left="644"/>
        <w:rPr>
          <w:rFonts w:ascii="Times New Roman" w:hAnsi="Times New Roman" w:cs="Times New Roman"/>
        </w:rPr>
      </w:pPr>
    </w:p>
    <w:p w14:paraId="4D93985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</w:t>
      </w:r>
      <w:r w:rsidRPr="00DA11FC">
        <w:rPr>
          <w:sz w:val="24"/>
          <w:szCs w:val="24"/>
        </w:rPr>
        <w:t xml:space="preserve">- </w:t>
      </w:r>
      <w:r w:rsidRPr="00DA11FC">
        <w:rPr>
          <w:i/>
          <w:sz w:val="24"/>
          <w:szCs w:val="24"/>
        </w:rPr>
        <w:t>Lancelot</w:t>
      </w:r>
      <w:r w:rsidRPr="00DA11FC">
        <w:rPr>
          <w:sz w:val="24"/>
          <w:szCs w:val="24"/>
        </w:rPr>
        <w:t xml:space="preserve">, Paris, Éditions </w:t>
      </w:r>
      <w:r w:rsidRPr="00DA11FC">
        <w:rPr>
          <w:i/>
          <w:sz w:val="24"/>
          <w:szCs w:val="24"/>
        </w:rPr>
        <w:t>Autrement</w:t>
      </w:r>
      <w:r w:rsidRPr="00DA11FC">
        <w:rPr>
          <w:sz w:val="24"/>
          <w:szCs w:val="24"/>
        </w:rPr>
        <w:t>, « Figures mythiques », 1996. Ouvrage traduit en portugais (</w:t>
      </w:r>
      <w:proofErr w:type="spellStart"/>
      <w:r w:rsidRPr="00DA11FC">
        <w:rPr>
          <w:i/>
          <w:sz w:val="24"/>
          <w:szCs w:val="24"/>
        </w:rPr>
        <w:t>Lancelote</w:t>
      </w:r>
      <w:proofErr w:type="spellEnd"/>
      <w:r w:rsidRPr="00DA11FC">
        <w:rPr>
          <w:sz w:val="24"/>
          <w:szCs w:val="24"/>
        </w:rPr>
        <w:t xml:space="preserve">, éd. </w:t>
      </w:r>
      <w:proofErr w:type="spellStart"/>
      <w:r w:rsidRPr="00DA11FC">
        <w:rPr>
          <w:sz w:val="24"/>
          <w:szCs w:val="24"/>
        </w:rPr>
        <w:t>Pergaminho</w:t>
      </w:r>
      <w:proofErr w:type="spellEnd"/>
      <w:r w:rsidRPr="00DA11FC">
        <w:rPr>
          <w:sz w:val="24"/>
          <w:szCs w:val="24"/>
        </w:rPr>
        <w:t>, 1998).</w:t>
      </w:r>
    </w:p>
    <w:p w14:paraId="324706E3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2-</w:t>
      </w:r>
      <w:r w:rsidRPr="00DA11FC">
        <w:rPr>
          <w:sz w:val="24"/>
          <w:szCs w:val="24"/>
        </w:rPr>
        <w:t xml:space="preserve">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 n° 38 : « L’Invention de l’histoire » (en </w:t>
      </w:r>
      <w:proofErr w:type="spellStart"/>
      <w:r w:rsidRPr="00DA11FC">
        <w:rPr>
          <w:sz w:val="24"/>
          <w:szCs w:val="24"/>
        </w:rPr>
        <w:t>co-direction</w:t>
      </w:r>
      <w:proofErr w:type="spellEnd"/>
      <w:r w:rsidRPr="00DA11FC">
        <w:rPr>
          <w:sz w:val="24"/>
          <w:szCs w:val="24"/>
        </w:rPr>
        <w:t xml:space="preserve"> avec Christopher </w:t>
      </w:r>
      <w:proofErr w:type="spellStart"/>
      <w:r w:rsidRPr="00DA11FC">
        <w:rPr>
          <w:sz w:val="24"/>
          <w:szCs w:val="24"/>
        </w:rPr>
        <w:t>Lucken</w:t>
      </w:r>
      <w:proofErr w:type="spellEnd"/>
      <w:r w:rsidRPr="00DA11FC">
        <w:rPr>
          <w:sz w:val="24"/>
          <w:szCs w:val="24"/>
        </w:rPr>
        <w:t xml:space="preserve">), printemps 2000. </w:t>
      </w:r>
    </w:p>
    <w:p w14:paraId="69DFF36D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3-</w:t>
      </w:r>
      <w:r w:rsidRPr="00DA11FC">
        <w:rPr>
          <w:sz w:val="24"/>
          <w:szCs w:val="24"/>
        </w:rPr>
        <w:t xml:space="preserve">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 n° 45 : « Grammaires du vulgaire. Normes et variations de la langue française » (en </w:t>
      </w:r>
      <w:proofErr w:type="spellStart"/>
      <w:r w:rsidRPr="00DA11FC">
        <w:rPr>
          <w:sz w:val="24"/>
          <w:szCs w:val="24"/>
        </w:rPr>
        <w:t>co-direction</w:t>
      </w:r>
      <w:proofErr w:type="spellEnd"/>
      <w:r w:rsidRPr="00DA11FC">
        <w:rPr>
          <w:sz w:val="24"/>
          <w:szCs w:val="24"/>
        </w:rPr>
        <w:t xml:space="preserve"> avec Christopher </w:t>
      </w:r>
      <w:proofErr w:type="spellStart"/>
      <w:r w:rsidRPr="00DA11FC">
        <w:rPr>
          <w:sz w:val="24"/>
          <w:szCs w:val="24"/>
        </w:rPr>
        <w:t>Lucken</w:t>
      </w:r>
      <w:proofErr w:type="spellEnd"/>
      <w:r w:rsidRPr="00DA11FC">
        <w:rPr>
          <w:sz w:val="24"/>
          <w:szCs w:val="24"/>
        </w:rPr>
        <w:t xml:space="preserve">), automne 2003. </w:t>
      </w:r>
    </w:p>
    <w:p w14:paraId="4F8A88F1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4</w:t>
      </w:r>
      <w:r w:rsidRPr="00DA11FC">
        <w:rPr>
          <w:sz w:val="24"/>
          <w:szCs w:val="24"/>
        </w:rPr>
        <w:t xml:space="preserve">- </w:t>
      </w:r>
      <w:r w:rsidRPr="00DA11FC">
        <w:rPr>
          <w:i/>
          <w:sz w:val="24"/>
          <w:szCs w:val="24"/>
        </w:rPr>
        <w:t>Littérature</w:t>
      </w:r>
      <w:r w:rsidRPr="00DA11FC">
        <w:rPr>
          <w:sz w:val="24"/>
          <w:szCs w:val="24"/>
        </w:rPr>
        <w:t xml:space="preserve"> n° 148 : « Le Moyen Âge contemporain. Perspectives critiques</w:t>
      </w:r>
      <w:r w:rsidRPr="00DA11FC">
        <w:rPr>
          <w:i/>
          <w:sz w:val="24"/>
          <w:szCs w:val="24"/>
        </w:rPr>
        <w:t> »</w:t>
      </w:r>
      <w:r w:rsidRPr="00DA11FC">
        <w:rPr>
          <w:sz w:val="24"/>
          <w:szCs w:val="24"/>
        </w:rPr>
        <w:t xml:space="preserve"> (en </w:t>
      </w:r>
      <w:proofErr w:type="spellStart"/>
      <w:r w:rsidRPr="00DA11FC">
        <w:rPr>
          <w:sz w:val="24"/>
          <w:szCs w:val="24"/>
        </w:rPr>
        <w:t>co-direction</w:t>
      </w:r>
      <w:proofErr w:type="spellEnd"/>
      <w:r w:rsidRPr="00DA11FC">
        <w:rPr>
          <w:sz w:val="24"/>
          <w:szCs w:val="24"/>
        </w:rPr>
        <w:t xml:space="preserve"> 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 xml:space="preserve">), décembre 2007. </w:t>
      </w:r>
    </w:p>
    <w:p w14:paraId="10B4786B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5- </w:t>
      </w:r>
      <w:r w:rsidRPr="00DA11FC">
        <w:rPr>
          <w:i/>
          <w:sz w:val="24"/>
          <w:szCs w:val="24"/>
        </w:rPr>
        <w:t>Passé présent. Le Moyen Âge dans les fictions contemporaines</w:t>
      </w:r>
      <w:r w:rsidRPr="00DA11FC">
        <w:rPr>
          <w:sz w:val="24"/>
          <w:szCs w:val="24"/>
        </w:rPr>
        <w:t xml:space="preserve"> (en </w:t>
      </w:r>
      <w:proofErr w:type="spellStart"/>
      <w:r w:rsidRPr="00DA11FC">
        <w:rPr>
          <w:sz w:val="24"/>
          <w:szCs w:val="24"/>
        </w:rPr>
        <w:t>co-direction</w:t>
      </w:r>
      <w:proofErr w:type="spellEnd"/>
      <w:r w:rsidRPr="00DA11FC">
        <w:rPr>
          <w:sz w:val="24"/>
          <w:szCs w:val="24"/>
        </w:rPr>
        <w:t xml:space="preserve"> 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>), Paris, Éditions Rue d'Ulm, « </w:t>
      </w:r>
      <w:proofErr w:type="spellStart"/>
      <w:r w:rsidRPr="00DA11FC">
        <w:rPr>
          <w:sz w:val="24"/>
          <w:szCs w:val="24"/>
        </w:rPr>
        <w:t>Aesthetica</w:t>
      </w:r>
      <w:proofErr w:type="spellEnd"/>
      <w:r w:rsidRPr="00DA11FC">
        <w:rPr>
          <w:sz w:val="24"/>
          <w:szCs w:val="24"/>
        </w:rPr>
        <w:t> », mai 2009.</w:t>
      </w:r>
    </w:p>
    <w:p w14:paraId="767C65CD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lastRenderedPageBreak/>
        <w:t>6-</w:t>
      </w:r>
      <w:r w:rsidRPr="00DA11FC">
        <w:rPr>
          <w:rFonts w:ascii="Times New Roman" w:hAnsi="Times New Roman" w:cs="Times New Roman"/>
        </w:rPr>
        <w:t xml:space="preserve"> </w:t>
      </w:r>
      <w:r w:rsidRPr="00DA11FC">
        <w:rPr>
          <w:rFonts w:ascii="Times New Roman" w:hAnsi="Times New Roman" w:cs="Times New Roman"/>
          <w:i/>
        </w:rPr>
        <w:t>Mémoire du Moyen Âge dans la poésie contemporaine</w:t>
      </w:r>
      <w:r w:rsidRPr="00DA11FC">
        <w:rPr>
          <w:rFonts w:ascii="Times New Roman" w:hAnsi="Times New Roman" w:cs="Times New Roman"/>
        </w:rPr>
        <w:t xml:space="preserve">, N. </w:t>
      </w:r>
      <w:proofErr w:type="spellStart"/>
      <w:r w:rsidRPr="00DA11FC">
        <w:rPr>
          <w:rFonts w:ascii="Times New Roman" w:hAnsi="Times New Roman" w:cs="Times New Roman"/>
        </w:rPr>
        <w:t>Koble</w:t>
      </w:r>
      <w:proofErr w:type="spellEnd"/>
      <w:r w:rsidRPr="00DA11FC">
        <w:rPr>
          <w:rFonts w:ascii="Times New Roman" w:hAnsi="Times New Roman" w:cs="Times New Roman"/>
        </w:rPr>
        <w:t xml:space="preserve">, A. </w:t>
      </w:r>
      <w:proofErr w:type="spellStart"/>
      <w:r w:rsidRPr="00DA11FC">
        <w:rPr>
          <w:rFonts w:ascii="Times New Roman" w:hAnsi="Times New Roman" w:cs="Times New Roman"/>
        </w:rPr>
        <w:t>Mussou</w:t>
      </w:r>
      <w:proofErr w:type="spellEnd"/>
      <w:r w:rsidRPr="00DA11FC">
        <w:rPr>
          <w:rFonts w:ascii="Times New Roman" w:hAnsi="Times New Roman" w:cs="Times New Roman"/>
        </w:rPr>
        <w:t xml:space="preserve"> et M. Séguy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>.), Paris, Hermann, 2014.</w:t>
      </w:r>
    </w:p>
    <w:p w14:paraId="1D5A6DE0" w14:textId="3F1A79B9" w:rsidR="009316A8" w:rsidRPr="00DA11FC" w:rsidRDefault="009316A8" w:rsidP="00680CD4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</w:rPr>
        <w:t>7</w:t>
      </w:r>
      <w:r w:rsidRPr="00DA11FC">
        <w:rPr>
          <w:rFonts w:ascii="Times New Roman" w:hAnsi="Times New Roman" w:cs="Times New Roman"/>
        </w:rPr>
        <w:t xml:space="preserve">- </w:t>
      </w:r>
      <w:r w:rsidRPr="00DA11FC">
        <w:rPr>
          <w:rFonts w:ascii="Times New Roman" w:hAnsi="Times New Roman" w:cs="Times New Roman"/>
          <w:bCs/>
          <w:i/>
        </w:rPr>
        <w:t>Jacques Roubaud, médiéviste</w:t>
      </w:r>
      <w:r w:rsidRPr="00DA11FC">
        <w:rPr>
          <w:rFonts w:ascii="Times New Roman" w:hAnsi="Times New Roman" w:cs="Times New Roman"/>
          <w:bCs/>
        </w:rPr>
        <w:t xml:space="preserve"> (en </w:t>
      </w:r>
      <w:proofErr w:type="spellStart"/>
      <w:r w:rsidRPr="00DA11FC">
        <w:rPr>
          <w:rFonts w:ascii="Times New Roman" w:hAnsi="Times New Roman" w:cs="Times New Roman"/>
          <w:bCs/>
        </w:rPr>
        <w:t>co-direction</w:t>
      </w:r>
      <w:proofErr w:type="spellEnd"/>
      <w:r w:rsidRPr="00DA11FC">
        <w:rPr>
          <w:rFonts w:ascii="Times New Roman" w:hAnsi="Times New Roman" w:cs="Times New Roman"/>
          <w:bCs/>
        </w:rPr>
        <w:t xml:space="preserve"> avec N. </w:t>
      </w:r>
      <w:proofErr w:type="spellStart"/>
      <w:r w:rsidRPr="00DA11FC">
        <w:rPr>
          <w:rFonts w:ascii="Times New Roman" w:hAnsi="Times New Roman" w:cs="Times New Roman"/>
          <w:bCs/>
        </w:rPr>
        <w:t>Koble</w:t>
      </w:r>
      <w:proofErr w:type="spellEnd"/>
      <w:r w:rsidRPr="00DA11FC">
        <w:rPr>
          <w:rFonts w:ascii="Times New Roman" w:hAnsi="Times New Roman" w:cs="Times New Roman"/>
          <w:bCs/>
        </w:rPr>
        <w:t>), Paris, Champion « Mémoire du Moyen Âg</w:t>
      </w:r>
      <w:r w:rsidR="00DA11FC" w:rsidRPr="00DA11FC">
        <w:rPr>
          <w:rFonts w:ascii="Times New Roman" w:hAnsi="Times New Roman" w:cs="Times New Roman"/>
          <w:bCs/>
        </w:rPr>
        <w:t>e », 2018</w:t>
      </w:r>
      <w:r w:rsidRPr="00DA11FC">
        <w:rPr>
          <w:rFonts w:ascii="Times New Roman" w:hAnsi="Times New Roman" w:cs="Times New Roman"/>
          <w:bCs/>
        </w:rPr>
        <w:t>.</w:t>
      </w:r>
    </w:p>
    <w:p w14:paraId="3135DC5A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</w:p>
    <w:p w14:paraId="7A534873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80F693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32449CE1" w14:textId="77777777" w:rsidR="009316A8" w:rsidRPr="00DA11FC" w:rsidRDefault="009316A8" w:rsidP="009316A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Articles et chapitres d’ouvrages</w:t>
      </w:r>
      <w:r w:rsidRPr="00DA11FC">
        <w:rPr>
          <w:rFonts w:ascii="Times New Roman" w:hAnsi="Times New Roman" w:cs="Times New Roman"/>
        </w:rPr>
        <w:t xml:space="preserve"> : </w:t>
      </w:r>
    </w:p>
    <w:p w14:paraId="0D43302B" w14:textId="77777777" w:rsidR="009316A8" w:rsidRPr="00DA11FC" w:rsidRDefault="009316A8" w:rsidP="009316A8">
      <w:pPr>
        <w:ind w:left="644"/>
        <w:rPr>
          <w:rFonts w:ascii="Times New Roman" w:hAnsi="Times New Roman" w:cs="Times New Roman"/>
        </w:rPr>
      </w:pPr>
    </w:p>
    <w:p w14:paraId="659B9F9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caps/>
          <w:sz w:val="24"/>
          <w:szCs w:val="24"/>
        </w:rPr>
        <w:t>1</w:t>
      </w:r>
      <w:r w:rsidRPr="00DA11FC">
        <w:rPr>
          <w:caps/>
          <w:sz w:val="24"/>
          <w:szCs w:val="24"/>
        </w:rPr>
        <w:t>- « L’</w:t>
      </w:r>
      <w:r w:rsidRPr="00DA11FC">
        <w:rPr>
          <w:sz w:val="24"/>
          <w:szCs w:val="24"/>
        </w:rPr>
        <w:t xml:space="preserve">ordre du discours dans le désordre du monde. La recherche de la transparence dans la </w:t>
      </w:r>
      <w:r w:rsidRPr="00DA11FC">
        <w:rPr>
          <w:i/>
          <w:sz w:val="24"/>
          <w:szCs w:val="24"/>
        </w:rPr>
        <w:t>Quatrième Continuation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 xml:space="preserve">Romania, </w:t>
      </w:r>
      <w:r w:rsidRPr="00DA11FC">
        <w:rPr>
          <w:sz w:val="24"/>
          <w:szCs w:val="24"/>
        </w:rPr>
        <w:t>t. CXIII, 1992-1995, pp. 175-193.</w:t>
      </w:r>
    </w:p>
    <w:p w14:paraId="1E461FA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caps/>
          <w:sz w:val="24"/>
          <w:szCs w:val="24"/>
        </w:rPr>
        <w:t>2</w:t>
      </w:r>
      <w:r w:rsidRPr="00DA11FC">
        <w:rPr>
          <w:caps/>
          <w:sz w:val="24"/>
          <w:szCs w:val="24"/>
        </w:rPr>
        <w:t>- « Q</w:t>
      </w:r>
      <w:r w:rsidRPr="00DA11FC">
        <w:rPr>
          <w:sz w:val="24"/>
          <w:szCs w:val="24"/>
        </w:rPr>
        <w:t xml:space="preserve">uand le regard fait effraction ». Étude de la première initiale historiée du </w:t>
      </w:r>
      <w:r w:rsidRPr="00DA11FC">
        <w:rPr>
          <w:i/>
          <w:sz w:val="24"/>
          <w:szCs w:val="24"/>
        </w:rPr>
        <w:t xml:space="preserve">Livre de </w:t>
      </w:r>
      <w:proofErr w:type="spellStart"/>
      <w:r w:rsidRPr="00DA11FC">
        <w:rPr>
          <w:i/>
          <w:sz w:val="24"/>
          <w:szCs w:val="24"/>
        </w:rPr>
        <w:t>Caradoc</w:t>
      </w:r>
      <w:proofErr w:type="spellEnd"/>
      <w:r w:rsidRPr="00DA11FC">
        <w:rPr>
          <w:i/>
          <w:sz w:val="24"/>
          <w:szCs w:val="24"/>
        </w:rPr>
        <w:t xml:space="preserve"> </w:t>
      </w:r>
      <w:r w:rsidRPr="00DA11FC">
        <w:rPr>
          <w:sz w:val="24"/>
          <w:szCs w:val="24"/>
        </w:rPr>
        <w:t xml:space="preserve">(ms. </w:t>
      </w:r>
      <w:proofErr w:type="spellStart"/>
      <w:r w:rsidRPr="00DA11FC">
        <w:rPr>
          <w:sz w:val="24"/>
          <w:szCs w:val="24"/>
        </w:rPr>
        <w:t>BnF</w:t>
      </w:r>
      <w:proofErr w:type="spellEnd"/>
      <w:r w:rsidRPr="00DA11FC">
        <w:rPr>
          <w:sz w:val="24"/>
          <w:szCs w:val="24"/>
        </w:rPr>
        <w:t xml:space="preserve">. </w:t>
      </w:r>
      <w:proofErr w:type="spellStart"/>
      <w:r w:rsidRPr="00DA11FC">
        <w:rPr>
          <w:sz w:val="24"/>
          <w:szCs w:val="24"/>
        </w:rPr>
        <w:t>fr</w:t>
      </w:r>
      <w:proofErr w:type="spellEnd"/>
      <w:r w:rsidRPr="00DA11FC">
        <w:rPr>
          <w:sz w:val="24"/>
          <w:szCs w:val="24"/>
        </w:rPr>
        <w:t xml:space="preserve"> 12576), </w:t>
      </w:r>
      <w:proofErr w:type="spellStart"/>
      <w:r w:rsidRPr="00DA11FC">
        <w:rPr>
          <w:i/>
          <w:sz w:val="24"/>
          <w:szCs w:val="24"/>
        </w:rPr>
        <w:t>Eden</w:t>
      </w:r>
      <w:proofErr w:type="spellEnd"/>
      <w:r w:rsidRPr="00DA11FC">
        <w:rPr>
          <w:i/>
          <w:sz w:val="24"/>
          <w:szCs w:val="24"/>
        </w:rPr>
        <w:t xml:space="preserve"> Art</w:t>
      </w:r>
      <w:r w:rsidRPr="00DA11FC">
        <w:rPr>
          <w:sz w:val="24"/>
          <w:szCs w:val="24"/>
        </w:rPr>
        <w:t xml:space="preserve"> n°2 : « La Fenêtre », 1994, pp. 82-84.</w:t>
      </w:r>
    </w:p>
    <w:p w14:paraId="0338FB33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3</w:t>
      </w:r>
      <w:r w:rsidRPr="00DA11FC">
        <w:rPr>
          <w:sz w:val="24"/>
          <w:szCs w:val="24"/>
        </w:rPr>
        <w:t xml:space="preserve">- « Voir le Graal. Du théologique au romanesque : la représentation de l’invisible dans le </w:t>
      </w:r>
      <w:proofErr w:type="spellStart"/>
      <w:r w:rsidRPr="00DA11FC">
        <w:rPr>
          <w:i/>
          <w:sz w:val="24"/>
          <w:szCs w:val="24"/>
        </w:rPr>
        <w:t>Perlesvaus</w:t>
      </w:r>
      <w:proofErr w:type="spellEnd"/>
      <w:r w:rsidRPr="00DA11FC">
        <w:rPr>
          <w:sz w:val="24"/>
          <w:szCs w:val="24"/>
        </w:rPr>
        <w:t xml:space="preserve"> et la </w:t>
      </w:r>
      <w:r w:rsidRPr="00DA11FC">
        <w:rPr>
          <w:i/>
          <w:sz w:val="24"/>
          <w:szCs w:val="24"/>
        </w:rPr>
        <w:t xml:space="preserve">Quête du </w:t>
      </w:r>
      <w:proofErr w:type="spellStart"/>
      <w:r w:rsidRPr="00DA11FC">
        <w:rPr>
          <w:i/>
          <w:sz w:val="24"/>
          <w:szCs w:val="24"/>
        </w:rPr>
        <w:t>Saint-Graal</w:t>
      </w:r>
      <w:proofErr w:type="spellEnd"/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L’inscription du regard au Moyen Âge et à la Renaissance</w:t>
      </w:r>
      <w:r w:rsidRPr="00DA11FC">
        <w:rPr>
          <w:sz w:val="24"/>
          <w:szCs w:val="24"/>
        </w:rPr>
        <w:t>,</w:t>
      </w:r>
      <w:r w:rsidRPr="00DA11FC">
        <w:rPr>
          <w:i/>
          <w:sz w:val="24"/>
          <w:szCs w:val="24"/>
        </w:rPr>
        <w:t xml:space="preserve"> </w:t>
      </w:r>
      <w:r w:rsidRPr="00DA11FC">
        <w:rPr>
          <w:sz w:val="24"/>
          <w:szCs w:val="24"/>
        </w:rPr>
        <w:t xml:space="preserve">Éditions E.N.S. Fontenay/Saint-Cloud, « Signes », 1995, pp. 75-96. </w:t>
      </w:r>
    </w:p>
    <w:p w14:paraId="3C09897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4</w:t>
      </w:r>
      <w:r w:rsidRPr="00DA11FC">
        <w:rPr>
          <w:sz w:val="24"/>
          <w:szCs w:val="24"/>
        </w:rPr>
        <w:t xml:space="preserve">- « D’armes et d’amour. Le personnage de Lancelot dans l’imaginaire occidental », </w:t>
      </w:r>
      <w:r w:rsidRPr="00DA11FC">
        <w:rPr>
          <w:i/>
          <w:sz w:val="24"/>
          <w:szCs w:val="24"/>
        </w:rPr>
        <w:t>Lancelot</w:t>
      </w:r>
      <w:r w:rsidRPr="00DA11FC">
        <w:rPr>
          <w:sz w:val="24"/>
          <w:szCs w:val="24"/>
        </w:rPr>
        <w:t xml:space="preserve">, Paris, Éditions </w:t>
      </w:r>
      <w:r w:rsidRPr="00DA11FC">
        <w:rPr>
          <w:i/>
          <w:sz w:val="24"/>
          <w:szCs w:val="24"/>
        </w:rPr>
        <w:t>Autrement</w:t>
      </w:r>
      <w:r w:rsidRPr="00DA11FC">
        <w:rPr>
          <w:sz w:val="24"/>
          <w:szCs w:val="24"/>
        </w:rPr>
        <w:t>, « Figures mythiques », 1996 (introduction, pp. 7-32).</w:t>
      </w:r>
    </w:p>
    <w:p w14:paraId="54EBDEC5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caps/>
          <w:sz w:val="24"/>
          <w:szCs w:val="24"/>
        </w:rPr>
        <w:t>5</w:t>
      </w:r>
      <w:r w:rsidRPr="00DA11FC">
        <w:rPr>
          <w:caps/>
          <w:sz w:val="24"/>
          <w:szCs w:val="24"/>
        </w:rPr>
        <w:t>- « ’ c</w:t>
      </w:r>
      <w:r w:rsidRPr="00DA11FC">
        <w:rPr>
          <w:sz w:val="24"/>
          <w:szCs w:val="24"/>
        </w:rPr>
        <w:t xml:space="preserve">e qui aurait pu être, ou ce qui fut et qui est. ’ Temps du monde et temps du mythe dans le </w:t>
      </w:r>
      <w:r w:rsidRPr="00DA11FC">
        <w:rPr>
          <w:i/>
          <w:sz w:val="24"/>
          <w:szCs w:val="24"/>
        </w:rPr>
        <w:t>Merlin</w:t>
      </w:r>
      <w:r w:rsidRPr="00DA11FC">
        <w:rPr>
          <w:sz w:val="24"/>
          <w:szCs w:val="24"/>
        </w:rPr>
        <w:t xml:space="preserve"> de Michel Rio », </w:t>
      </w:r>
      <w:r w:rsidRPr="00DA11FC">
        <w:rPr>
          <w:i/>
          <w:sz w:val="24"/>
          <w:szCs w:val="24"/>
        </w:rPr>
        <w:t xml:space="preserve">La trace médiévale et les écrivains d’aujourd’hui, </w:t>
      </w:r>
      <w:r w:rsidRPr="00DA11FC">
        <w:rPr>
          <w:sz w:val="24"/>
          <w:szCs w:val="24"/>
        </w:rPr>
        <w:t xml:space="preserve">M. </w:t>
      </w:r>
      <w:proofErr w:type="spellStart"/>
      <w:r w:rsidRPr="00DA11FC">
        <w:rPr>
          <w:sz w:val="24"/>
          <w:szCs w:val="24"/>
        </w:rPr>
        <w:t>Gally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Presses Universitaires de France, « Perspectives littéraires », 2000, pp. 143-155</w:t>
      </w:r>
      <w:r w:rsidRPr="00DA11FC">
        <w:rPr>
          <w:caps/>
          <w:sz w:val="24"/>
          <w:szCs w:val="24"/>
        </w:rPr>
        <w:t xml:space="preserve"> </w:t>
      </w:r>
      <w:r w:rsidRPr="00DA11FC">
        <w:rPr>
          <w:sz w:val="24"/>
          <w:szCs w:val="24"/>
        </w:rPr>
        <w:t>(article issu d’une conférence invitée).</w:t>
      </w:r>
    </w:p>
    <w:p w14:paraId="77CE070D" w14:textId="77777777" w:rsidR="009316A8" w:rsidRPr="00DA11FC" w:rsidRDefault="009316A8" w:rsidP="009316A8">
      <w:pPr>
        <w:pStyle w:val="Listepuces2"/>
        <w:rPr>
          <w:caps/>
          <w:sz w:val="24"/>
          <w:szCs w:val="24"/>
        </w:rPr>
      </w:pPr>
      <w:r w:rsidRPr="00DA11FC">
        <w:rPr>
          <w:b/>
          <w:caps/>
          <w:sz w:val="24"/>
          <w:szCs w:val="24"/>
        </w:rPr>
        <w:t>6</w:t>
      </w:r>
      <w:r w:rsidRPr="00DA11FC">
        <w:rPr>
          <w:caps/>
          <w:sz w:val="24"/>
          <w:szCs w:val="24"/>
        </w:rPr>
        <w:t xml:space="preserve">- </w:t>
      </w:r>
      <w:r w:rsidRPr="00DA11FC">
        <w:rPr>
          <w:sz w:val="24"/>
          <w:szCs w:val="24"/>
        </w:rPr>
        <w:t xml:space="preserve">« L’Invention de l’histoire »,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 n° 38 : « L’Invention de l’histoire », printemps 2000 (introduction, </w:t>
      </w:r>
      <w:proofErr w:type="spellStart"/>
      <w:r w:rsidRPr="00DA11FC">
        <w:rPr>
          <w:sz w:val="24"/>
          <w:szCs w:val="24"/>
        </w:rPr>
        <w:t>co</w:t>
      </w:r>
      <w:proofErr w:type="spellEnd"/>
      <w:r w:rsidRPr="00DA11FC">
        <w:rPr>
          <w:sz w:val="24"/>
          <w:szCs w:val="24"/>
        </w:rPr>
        <w:t xml:space="preserve">-rédigée avec Ch. </w:t>
      </w:r>
      <w:proofErr w:type="spellStart"/>
      <w:r w:rsidRPr="00DA11FC">
        <w:rPr>
          <w:sz w:val="24"/>
          <w:szCs w:val="24"/>
        </w:rPr>
        <w:t>Lucken</w:t>
      </w:r>
      <w:proofErr w:type="spellEnd"/>
      <w:r w:rsidRPr="00DA11FC">
        <w:rPr>
          <w:sz w:val="24"/>
          <w:szCs w:val="24"/>
        </w:rPr>
        <w:t>, pp. 5-16).</w:t>
      </w:r>
    </w:p>
    <w:p w14:paraId="35F1759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7</w:t>
      </w:r>
      <w:r w:rsidRPr="00DA11FC">
        <w:rPr>
          <w:sz w:val="24"/>
          <w:szCs w:val="24"/>
        </w:rPr>
        <w:t xml:space="preserve">- « Le point aveugle. La fabrique du récit fictionnel dans le </w:t>
      </w:r>
      <w:r w:rsidRPr="00DA11FC">
        <w:rPr>
          <w:i/>
          <w:sz w:val="24"/>
          <w:szCs w:val="24"/>
        </w:rPr>
        <w:t>Merlin</w:t>
      </w:r>
      <w:r w:rsidRPr="00DA11FC">
        <w:rPr>
          <w:sz w:val="24"/>
          <w:szCs w:val="24"/>
        </w:rPr>
        <w:t xml:space="preserve"> en prose de Robert de </w:t>
      </w:r>
      <w:proofErr w:type="spellStart"/>
      <w:r w:rsidRPr="00DA11FC">
        <w:rPr>
          <w:sz w:val="24"/>
          <w:szCs w:val="24"/>
        </w:rPr>
        <w:t>Boron</w:t>
      </w:r>
      <w:proofErr w:type="spellEnd"/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 xml:space="preserve">Op. </w:t>
      </w:r>
      <w:proofErr w:type="spellStart"/>
      <w:r w:rsidRPr="00DA11FC">
        <w:rPr>
          <w:i/>
          <w:sz w:val="24"/>
          <w:szCs w:val="24"/>
        </w:rPr>
        <w:t>cit</w:t>
      </w:r>
      <w:proofErr w:type="spellEnd"/>
      <w:r w:rsidRPr="00DA11FC">
        <w:rPr>
          <w:sz w:val="24"/>
          <w:szCs w:val="24"/>
        </w:rPr>
        <w:t>., nov. 2000, pp. 27-35.</w:t>
      </w:r>
    </w:p>
    <w:p w14:paraId="0B39AD21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8</w:t>
      </w:r>
      <w:r w:rsidRPr="00DA11FC">
        <w:rPr>
          <w:sz w:val="24"/>
          <w:szCs w:val="24"/>
        </w:rPr>
        <w:t xml:space="preserve">- « Le sceau brisé. L’impossible fin de la </w:t>
      </w:r>
      <w:r w:rsidRPr="00DA11FC">
        <w:rPr>
          <w:i/>
          <w:sz w:val="24"/>
          <w:szCs w:val="24"/>
        </w:rPr>
        <w:t>Troisième continuation du Conte du graal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 xml:space="preserve">Bien dire et bien </w:t>
      </w:r>
      <w:proofErr w:type="spellStart"/>
      <w:r w:rsidRPr="00DA11FC">
        <w:rPr>
          <w:i/>
          <w:sz w:val="24"/>
          <w:szCs w:val="24"/>
        </w:rPr>
        <w:t>aprandre</w:t>
      </w:r>
      <w:proofErr w:type="spellEnd"/>
      <w:r w:rsidRPr="00DA11FC">
        <w:rPr>
          <w:sz w:val="24"/>
          <w:szCs w:val="24"/>
        </w:rPr>
        <w:t xml:space="preserve"> n° 19 : « Prologues et épilogues dans la littérature du Moyen Âge », second trimestre 2001, pp. 213-223 (article issu d’une conférence invitée).</w:t>
      </w:r>
    </w:p>
    <w:p w14:paraId="3EB37B18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9</w:t>
      </w:r>
      <w:r w:rsidRPr="00DA11FC">
        <w:rPr>
          <w:sz w:val="24"/>
          <w:szCs w:val="24"/>
        </w:rPr>
        <w:t xml:space="preserve">- « Hippocrate victime des images : à propos d’un épisode déconcertant de </w:t>
      </w:r>
      <w:r w:rsidRPr="00DA11FC">
        <w:rPr>
          <w:i/>
          <w:sz w:val="24"/>
          <w:szCs w:val="24"/>
        </w:rPr>
        <w:t>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Romania,</w:t>
      </w:r>
      <w:r w:rsidRPr="00DA11FC">
        <w:rPr>
          <w:sz w:val="24"/>
          <w:szCs w:val="24"/>
        </w:rPr>
        <w:t xml:space="preserve"> t. CXIX, 2001, pp. 440-464.</w:t>
      </w:r>
    </w:p>
    <w:p w14:paraId="068612BA" w14:textId="77777777" w:rsidR="009316A8" w:rsidRPr="00DA11FC" w:rsidRDefault="009316A8" w:rsidP="009316A8">
      <w:pPr>
        <w:pStyle w:val="Listepuces2"/>
        <w:rPr>
          <w:sz w:val="24"/>
          <w:szCs w:val="24"/>
          <w:lang w:val="en-GB"/>
        </w:rPr>
      </w:pPr>
      <w:r w:rsidRPr="00DA11FC">
        <w:rPr>
          <w:b/>
          <w:sz w:val="24"/>
          <w:szCs w:val="24"/>
          <w:lang w:val="en-US"/>
        </w:rPr>
        <w:t>10</w:t>
      </w:r>
      <w:r w:rsidRPr="00DA11FC">
        <w:rPr>
          <w:sz w:val="24"/>
          <w:szCs w:val="24"/>
          <w:lang w:val="en-GB"/>
        </w:rPr>
        <w:t xml:space="preserve">- “Naming and Renaming : On two Grail Scenes in </w:t>
      </w:r>
      <w:proofErr w:type="spellStart"/>
      <w:r w:rsidRPr="00DA11FC">
        <w:rPr>
          <w:sz w:val="24"/>
          <w:szCs w:val="24"/>
          <w:lang w:val="en-GB"/>
        </w:rPr>
        <w:t>l</w:t>
      </w:r>
      <w:r w:rsidRPr="00DA11FC">
        <w:rPr>
          <w:i/>
          <w:sz w:val="24"/>
          <w:szCs w:val="24"/>
          <w:lang w:val="en-GB"/>
        </w:rPr>
        <w:t>’Estoire</w:t>
      </w:r>
      <w:proofErr w:type="spellEnd"/>
      <w:r w:rsidRPr="00DA11FC">
        <w:rPr>
          <w:i/>
          <w:sz w:val="24"/>
          <w:szCs w:val="24"/>
          <w:lang w:val="en-GB"/>
        </w:rPr>
        <w:t xml:space="preserve"> del Saint </w:t>
      </w:r>
      <w:proofErr w:type="spellStart"/>
      <w:r w:rsidRPr="00DA11FC">
        <w:rPr>
          <w:i/>
          <w:sz w:val="24"/>
          <w:szCs w:val="24"/>
          <w:lang w:val="en-GB"/>
        </w:rPr>
        <w:t>Graal</w:t>
      </w:r>
      <w:proofErr w:type="spellEnd"/>
      <w:r w:rsidRPr="00DA11FC">
        <w:rPr>
          <w:sz w:val="24"/>
          <w:szCs w:val="24"/>
          <w:lang w:val="en-GB"/>
        </w:rPr>
        <w:t xml:space="preserve"> ”, C. Dover (dir.), </w:t>
      </w:r>
      <w:r w:rsidRPr="00DA11FC">
        <w:rPr>
          <w:i/>
          <w:sz w:val="24"/>
          <w:szCs w:val="24"/>
          <w:lang w:val="en-GB"/>
        </w:rPr>
        <w:t>Arthuriana</w:t>
      </w:r>
      <w:r w:rsidRPr="00DA11FC">
        <w:rPr>
          <w:sz w:val="24"/>
          <w:szCs w:val="24"/>
          <w:lang w:val="en-GB"/>
        </w:rPr>
        <w:t>, vol. 12, n° 3, 2002, pp. 87-102.</w:t>
      </w:r>
    </w:p>
    <w:p w14:paraId="6089163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11-</w:t>
      </w:r>
      <w:r w:rsidRPr="00DA11FC">
        <w:rPr>
          <w:sz w:val="24"/>
          <w:szCs w:val="24"/>
        </w:rPr>
        <w:t xml:space="preserve"> « ‘Ne pas me voir devant ses yeux’. Identité et </w:t>
      </w:r>
      <w:proofErr w:type="spellStart"/>
      <w:r w:rsidRPr="00DA11FC">
        <w:rPr>
          <w:sz w:val="24"/>
          <w:szCs w:val="24"/>
        </w:rPr>
        <w:t>spécularité</w:t>
      </w:r>
      <w:proofErr w:type="spellEnd"/>
      <w:r w:rsidRPr="00DA11FC">
        <w:rPr>
          <w:sz w:val="24"/>
          <w:szCs w:val="24"/>
        </w:rPr>
        <w:t xml:space="preserve"> dans </w:t>
      </w:r>
      <w:r w:rsidRPr="00DA11FC">
        <w:rPr>
          <w:i/>
          <w:sz w:val="24"/>
          <w:szCs w:val="24"/>
        </w:rPr>
        <w:t xml:space="preserve">Le livre de </w:t>
      </w:r>
      <w:proofErr w:type="spellStart"/>
      <w:r w:rsidRPr="00DA11FC">
        <w:rPr>
          <w:i/>
          <w:sz w:val="24"/>
          <w:szCs w:val="24"/>
        </w:rPr>
        <w:t>Caradoc</w:t>
      </w:r>
      <w:proofErr w:type="spellEnd"/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Miroirs et jeux de miroirs dans la littérature médiévale</w:t>
      </w:r>
      <w:r w:rsidRPr="00DA11FC">
        <w:rPr>
          <w:sz w:val="24"/>
          <w:szCs w:val="24"/>
        </w:rPr>
        <w:t xml:space="preserve">, F. </w:t>
      </w:r>
      <w:proofErr w:type="spellStart"/>
      <w:r w:rsidRPr="00DA11FC">
        <w:rPr>
          <w:sz w:val="24"/>
          <w:szCs w:val="24"/>
        </w:rPr>
        <w:t>Pomel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Rennes, PUR, 2003, pp. 167-189.</w:t>
      </w:r>
    </w:p>
    <w:p w14:paraId="062692CE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12</w:t>
      </w:r>
      <w:r w:rsidRPr="00DA11FC">
        <w:rPr>
          <w:sz w:val="24"/>
          <w:szCs w:val="24"/>
        </w:rPr>
        <w:t xml:space="preserve">- « Grammaires du vulgaire »,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 n° 45 : « Grammaires du vulgaire. Normes et variations de la langue française », automne 2003 (introduction, </w:t>
      </w:r>
      <w:proofErr w:type="spellStart"/>
      <w:r w:rsidRPr="00DA11FC">
        <w:rPr>
          <w:sz w:val="24"/>
          <w:szCs w:val="24"/>
        </w:rPr>
        <w:t>co</w:t>
      </w:r>
      <w:proofErr w:type="spellEnd"/>
      <w:r w:rsidRPr="00DA11FC">
        <w:rPr>
          <w:sz w:val="24"/>
          <w:szCs w:val="24"/>
        </w:rPr>
        <w:t xml:space="preserve">-rédigée avec Ch. </w:t>
      </w:r>
      <w:proofErr w:type="spellStart"/>
      <w:r w:rsidRPr="00DA11FC">
        <w:rPr>
          <w:sz w:val="24"/>
          <w:szCs w:val="24"/>
        </w:rPr>
        <w:t>Lucken</w:t>
      </w:r>
      <w:proofErr w:type="spellEnd"/>
      <w:r w:rsidRPr="00DA11FC">
        <w:rPr>
          <w:sz w:val="24"/>
          <w:szCs w:val="24"/>
        </w:rPr>
        <w:t>, pp. 5-10).</w:t>
      </w:r>
    </w:p>
    <w:p w14:paraId="10DA934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13-</w:t>
      </w:r>
      <w:r w:rsidRPr="00DA11FC">
        <w:rPr>
          <w:sz w:val="24"/>
          <w:szCs w:val="24"/>
        </w:rPr>
        <w:t xml:space="preserve"> « À l’origine était le nom. Désignation toponymique et invention littéraire dans 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CMR. Cahiers de Recherches Médiévales</w:t>
      </w:r>
      <w:r w:rsidRPr="00DA11FC">
        <w:rPr>
          <w:sz w:val="24"/>
          <w:szCs w:val="24"/>
        </w:rPr>
        <w:t xml:space="preserve"> </w:t>
      </w:r>
      <w:r w:rsidRPr="00DA11FC">
        <w:rPr>
          <w:i/>
          <w:sz w:val="24"/>
          <w:szCs w:val="24"/>
        </w:rPr>
        <w:t>(XIII</w:t>
      </w:r>
      <w:r w:rsidRPr="00DA11FC">
        <w:rPr>
          <w:i/>
          <w:sz w:val="24"/>
          <w:szCs w:val="24"/>
          <w:vertAlign w:val="superscript"/>
        </w:rPr>
        <w:t>e</w:t>
      </w:r>
      <w:r w:rsidRPr="00DA11FC">
        <w:rPr>
          <w:i/>
          <w:sz w:val="24"/>
          <w:szCs w:val="24"/>
        </w:rPr>
        <w:t>-XV</w:t>
      </w:r>
      <w:r w:rsidRPr="00DA11FC">
        <w:rPr>
          <w:i/>
          <w:sz w:val="24"/>
          <w:szCs w:val="24"/>
          <w:vertAlign w:val="superscript"/>
        </w:rPr>
        <w:t>e</w:t>
      </w:r>
      <w:r w:rsidRPr="00DA11FC">
        <w:rPr>
          <w:i/>
          <w:sz w:val="24"/>
          <w:szCs w:val="24"/>
        </w:rPr>
        <w:t xml:space="preserve"> s.)</w:t>
      </w:r>
      <w:r w:rsidRPr="00DA11FC">
        <w:rPr>
          <w:sz w:val="24"/>
          <w:szCs w:val="24"/>
        </w:rPr>
        <w:t>, vol. X, 2003, pp. 191-207.</w:t>
      </w:r>
    </w:p>
    <w:p w14:paraId="2C4FAA62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14-</w:t>
      </w:r>
      <w:r w:rsidRPr="00DA11FC">
        <w:rPr>
          <w:sz w:val="24"/>
          <w:szCs w:val="24"/>
        </w:rPr>
        <w:t xml:space="preserve"> « Vestiges historiques et mémoire romanesque dans 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 </w:t>
      </w:r>
      <w:r w:rsidRPr="00DA11FC">
        <w:rPr>
          <w:sz w:val="24"/>
          <w:szCs w:val="24"/>
        </w:rPr>
        <w:t xml:space="preserve">», </w:t>
      </w:r>
      <w:r w:rsidRPr="00DA11FC">
        <w:rPr>
          <w:i/>
          <w:sz w:val="24"/>
          <w:szCs w:val="24"/>
        </w:rPr>
        <w:t xml:space="preserve">Bien dire et bien </w:t>
      </w:r>
      <w:proofErr w:type="spellStart"/>
      <w:r w:rsidRPr="00DA11FC">
        <w:rPr>
          <w:i/>
          <w:sz w:val="24"/>
          <w:szCs w:val="24"/>
        </w:rPr>
        <w:t>aprandre</w:t>
      </w:r>
      <w:proofErr w:type="spellEnd"/>
      <w:r w:rsidRPr="00DA11FC">
        <w:rPr>
          <w:sz w:val="24"/>
          <w:szCs w:val="24"/>
        </w:rPr>
        <w:t xml:space="preserve"> n° 22 : « Histoire et roman », 2004, pp. 137-152 (article issu d’une conférence invitée).</w:t>
      </w:r>
    </w:p>
    <w:p w14:paraId="07484AEB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15-</w:t>
      </w:r>
      <w:r w:rsidRPr="00DA11FC">
        <w:rPr>
          <w:sz w:val="24"/>
          <w:szCs w:val="24"/>
        </w:rPr>
        <w:t xml:space="preserve"> « Récits d’îles. Espace insulaire et poétique du récit dans 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 n° 47 : « </w:t>
      </w:r>
      <w:proofErr w:type="spellStart"/>
      <w:r w:rsidRPr="00DA11FC">
        <w:rPr>
          <w:sz w:val="24"/>
          <w:szCs w:val="24"/>
        </w:rPr>
        <w:t>Ȋles</w:t>
      </w:r>
      <w:proofErr w:type="spellEnd"/>
      <w:r w:rsidRPr="00DA11FC">
        <w:rPr>
          <w:sz w:val="24"/>
          <w:szCs w:val="24"/>
        </w:rPr>
        <w:t xml:space="preserve"> du Moyen Âge », automne 2004, pp. 79-96.</w:t>
      </w:r>
    </w:p>
    <w:p w14:paraId="7B6EE0A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16-</w:t>
      </w:r>
      <w:r w:rsidRPr="00DA11FC">
        <w:rPr>
          <w:sz w:val="24"/>
          <w:szCs w:val="24"/>
        </w:rPr>
        <w:t xml:space="preserve"> « Aux marges de la </w:t>
      </w:r>
      <w:proofErr w:type="spellStart"/>
      <w:r w:rsidRPr="00DA11FC">
        <w:rPr>
          <w:i/>
          <w:sz w:val="24"/>
          <w:szCs w:val="24"/>
        </w:rPr>
        <w:t>senefiance</w:t>
      </w:r>
      <w:proofErr w:type="spellEnd"/>
      <w:r w:rsidRPr="00DA11FC">
        <w:rPr>
          <w:sz w:val="24"/>
          <w:szCs w:val="24"/>
        </w:rPr>
        <w:t xml:space="preserve">. Le </w:t>
      </w:r>
      <w:proofErr w:type="spellStart"/>
      <w:r w:rsidRPr="00DA11FC">
        <w:rPr>
          <w:i/>
          <w:sz w:val="24"/>
          <w:szCs w:val="24"/>
        </w:rPr>
        <w:t>remanant</w:t>
      </w:r>
      <w:proofErr w:type="spellEnd"/>
      <w:r w:rsidRPr="00DA11FC">
        <w:rPr>
          <w:sz w:val="24"/>
          <w:szCs w:val="24"/>
        </w:rPr>
        <w:t xml:space="preserve"> dans la </w:t>
      </w:r>
      <w:proofErr w:type="spellStart"/>
      <w:r w:rsidRPr="00DA11FC">
        <w:rPr>
          <w:i/>
          <w:sz w:val="24"/>
          <w:szCs w:val="24"/>
        </w:rPr>
        <w:t>Queste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 </w:t>
      </w:r>
      <w:r w:rsidRPr="00DA11FC">
        <w:rPr>
          <w:sz w:val="24"/>
          <w:szCs w:val="24"/>
        </w:rPr>
        <w:t xml:space="preserve">», </w:t>
      </w:r>
      <w:r w:rsidRPr="00DA11FC">
        <w:rPr>
          <w:i/>
          <w:sz w:val="24"/>
          <w:szCs w:val="24"/>
        </w:rPr>
        <w:t>Méthode</w:t>
      </w:r>
      <w:r w:rsidRPr="00DA11FC">
        <w:rPr>
          <w:sz w:val="24"/>
          <w:szCs w:val="24"/>
        </w:rPr>
        <w:t xml:space="preserve"> n° 7, novembre 2004, pp. 41-52.</w:t>
      </w:r>
    </w:p>
    <w:p w14:paraId="67AC505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lastRenderedPageBreak/>
        <w:t>17-</w:t>
      </w:r>
      <w:r w:rsidRPr="00DA11FC">
        <w:rPr>
          <w:sz w:val="24"/>
          <w:szCs w:val="24"/>
        </w:rPr>
        <w:t xml:space="preserve"> « Faire sens, faire souche. Le </w:t>
      </w:r>
      <w:r w:rsidRPr="00DA11FC">
        <w:rPr>
          <w:i/>
          <w:sz w:val="24"/>
          <w:szCs w:val="24"/>
        </w:rPr>
        <w:t>Joseph</w:t>
      </w:r>
      <w:r w:rsidRPr="00DA11FC">
        <w:rPr>
          <w:sz w:val="24"/>
          <w:szCs w:val="24"/>
        </w:rPr>
        <w:t xml:space="preserve"> de Robert de </w:t>
      </w:r>
      <w:proofErr w:type="spellStart"/>
      <w:r w:rsidRPr="00DA11FC">
        <w:rPr>
          <w:sz w:val="24"/>
          <w:szCs w:val="24"/>
        </w:rPr>
        <w:t>Boron</w:t>
      </w:r>
      <w:proofErr w:type="spellEnd"/>
      <w:r w:rsidRPr="00DA11FC">
        <w:rPr>
          <w:sz w:val="24"/>
          <w:szCs w:val="24"/>
        </w:rPr>
        <w:t xml:space="preserve"> », </w:t>
      </w:r>
      <w:r w:rsidRPr="00DA11FC">
        <w:rPr>
          <w:i/>
          <w:sz w:val="24"/>
          <w:szCs w:val="24"/>
        </w:rPr>
        <w:t xml:space="preserve">Furent les merveilles </w:t>
      </w:r>
      <w:proofErr w:type="spellStart"/>
      <w:r w:rsidRPr="00DA11FC">
        <w:rPr>
          <w:i/>
          <w:sz w:val="24"/>
          <w:szCs w:val="24"/>
        </w:rPr>
        <w:t>pruvees</w:t>
      </w:r>
      <w:proofErr w:type="spellEnd"/>
      <w:r w:rsidRPr="00DA11FC">
        <w:rPr>
          <w:i/>
          <w:sz w:val="24"/>
          <w:szCs w:val="24"/>
        </w:rPr>
        <w:t xml:space="preserve"> et les aventures </w:t>
      </w:r>
      <w:proofErr w:type="spellStart"/>
      <w:r w:rsidRPr="00DA11FC">
        <w:rPr>
          <w:i/>
          <w:sz w:val="24"/>
          <w:szCs w:val="24"/>
        </w:rPr>
        <w:t>truvees</w:t>
      </w:r>
      <w:proofErr w:type="spellEnd"/>
      <w:r w:rsidRPr="00DA11FC">
        <w:rPr>
          <w:i/>
          <w:sz w:val="24"/>
          <w:szCs w:val="24"/>
        </w:rPr>
        <w:t xml:space="preserve">, Hommage à Francis </w:t>
      </w:r>
      <w:proofErr w:type="spellStart"/>
      <w:r w:rsidRPr="00DA11FC">
        <w:rPr>
          <w:i/>
          <w:sz w:val="24"/>
          <w:szCs w:val="24"/>
        </w:rPr>
        <w:t>Dubost</w:t>
      </w:r>
      <w:proofErr w:type="spellEnd"/>
      <w:r w:rsidRPr="00DA11FC">
        <w:rPr>
          <w:i/>
          <w:sz w:val="24"/>
          <w:szCs w:val="24"/>
        </w:rPr>
        <w:t>,</w:t>
      </w:r>
      <w:r w:rsidRPr="00DA11FC">
        <w:rPr>
          <w:sz w:val="24"/>
          <w:szCs w:val="24"/>
        </w:rPr>
        <w:t xml:space="preserve"> F. Gingras, F. Laurent, F. Le Nan et J.-R. Valette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Paris, Champion, 2005, pp. 565-581.</w:t>
      </w:r>
    </w:p>
    <w:p w14:paraId="5893CB89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18- </w:t>
      </w:r>
      <w:r w:rsidRPr="00DA11FC">
        <w:rPr>
          <w:sz w:val="24"/>
          <w:szCs w:val="24"/>
        </w:rPr>
        <w:t xml:space="preserve">« L’audace d’être médiéviste », </w:t>
      </w:r>
      <w:r w:rsidRPr="00DA11FC">
        <w:rPr>
          <w:i/>
          <w:sz w:val="24"/>
          <w:szCs w:val="24"/>
        </w:rPr>
        <w:t>Littérature</w:t>
      </w:r>
      <w:r w:rsidRPr="00DA11FC">
        <w:rPr>
          <w:sz w:val="24"/>
          <w:szCs w:val="24"/>
        </w:rPr>
        <w:t xml:space="preserve"> n° 148 : « Le Moyen Âge contemporain. Perspectives critiques</w:t>
      </w:r>
      <w:r w:rsidRPr="00DA11FC">
        <w:rPr>
          <w:i/>
          <w:sz w:val="24"/>
          <w:szCs w:val="24"/>
        </w:rPr>
        <w:t> </w:t>
      </w:r>
      <w:r w:rsidRPr="00DA11FC">
        <w:rPr>
          <w:sz w:val="24"/>
          <w:szCs w:val="24"/>
        </w:rPr>
        <w:t xml:space="preserve">», décembre 2007 (introduction, </w:t>
      </w:r>
      <w:proofErr w:type="spellStart"/>
      <w:r w:rsidRPr="00DA11FC">
        <w:rPr>
          <w:sz w:val="24"/>
          <w:szCs w:val="24"/>
        </w:rPr>
        <w:t>co</w:t>
      </w:r>
      <w:proofErr w:type="spellEnd"/>
      <w:r w:rsidRPr="00DA11FC">
        <w:rPr>
          <w:sz w:val="24"/>
          <w:szCs w:val="24"/>
        </w:rPr>
        <w:t xml:space="preserve">-rédigée avec N.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>, pp. 3-9).</w:t>
      </w:r>
    </w:p>
    <w:p w14:paraId="38F4391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19</w:t>
      </w:r>
      <w:r w:rsidRPr="00DA11FC">
        <w:rPr>
          <w:sz w:val="24"/>
          <w:szCs w:val="24"/>
        </w:rPr>
        <w:t xml:space="preserve">- « Voir au-delà. L’esthétique du visuel dans le </w:t>
      </w:r>
      <w:proofErr w:type="spellStart"/>
      <w:r w:rsidRPr="00DA11FC">
        <w:rPr>
          <w:i/>
          <w:sz w:val="24"/>
          <w:szCs w:val="24"/>
        </w:rPr>
        <w:t>Perlesvaus</w:t>
      </w:r>
      <w:proofErr w:type="spellEnd"/>
      <w:r w:rsidRPr="00DA11FC">
        <w:rPr>
          <w:sz w:val="24"/>
          <w:szCs w:val="24"/>
        </w:rPr>
        <w:t xml:space="preserve">, la </w:t>
      </w:r>
      <w:proofErr w:type="spellStart"/>
      <w:r w:rsidRPr="00DA11FC">
        <w:rPr>
          <w:i/>
          <w:sz w:val="24"/>
          <w:szCs w:val="24"/>
        </w:rPr>
        <w:t>Queste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 et 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Littérale</w:t>
      </w:r>
      <w:r w:rsidRPr="00DA11FC">
        <w:rPr>
          <w:sz w:val="24"/>
          <w:szCs w:val="24"/>
        </w:rPr>
        <w:t>s n° 40 : « Littérature et révélation au Moyen Age I. Visible / invisible », 2007, pp. 235-251 (article issu d’une conférence invitée).</w:t>
      </w:r>
    </w:p>
    <w:p w14:paraId="0C3FC80F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20</w:t>
      </w:r>
      <w:r w:rsidRPr="00DA11FC">
        <w:rPr>
          <w:sz w:val="24"/>
          <w:szCs w:val="24"/>
        </w:rPr>
        <w:t xml:space="preserve">- « La parole est d’argent. Transmission lignagère et transmission discursive dans le </w:t>
      </w:r>
      <w:r w:rsidRPr="00DA11FC">
        <w:rPr>
          <w:i/>
          <w:sz w:val="24"/>
          <w:szCs w:val="24"/>
        </w:rPr>
        <w:t>Roman de Silence</w:t>
      </w:r>
      <w:r w:rsidRPr="00DA11FC">
        <w:rPr>
          <w:sz w:val="24"/>
          <w:szCs w:val="24"/>
        </w:rPr>
        <w:t xml:space="preserve"> d’</w:t>
      </w:r>
      <w:proofErr w:type="spellStart"/>
      <w:r w:rsidRPr="00DA11FC">
        <w:rPr>
          <w:sz w:val="24"/>
          <w:szCs w:val="24"/>
        </w:rPr>
        <w:t>Heldris</w:t>
      </w:r>
      <w:proofErr w:type="spellEnd"/>
      <w:r w:rsidRPr="00DA11FC">
        <w:rPr>
          <w:sz w:val="24"/>
          <w:szCs w:val="24"/>
        </w:rPr>
        <w:t xml:space="preserve"> de </w:t>
      </w:r>
      <w:proofErr w:type="spellStart"/>
      <w:r w:rsidRPr="00DA11FC">
        <w:rPr>
          <w:sz w:val="24"/>
          <w:szCs w:val="24"/>
        </w:rPr>
        <w:t>Cornouäille</w:t>
      </w:r>
      <w:proofErr w:type="spellEnd"/>
      <w:r w:rsidRPr="00DA11FC">
        <w:rPr>
          <w:sz w:val="24"/>
          <w:szCs w:val="24"/>
        </w:rPr>
        <w:t xml:space="preserve"> », </w:t>
      </w:r>
      <w:r w:rsidRPr="00DA11FC">
        <w:rPr>
          <w:i/>
          <w:sz w:val="24"/>
          <w:szCs w:val="24"/>
        </w:rPr>
        <w:t>Lignes et lignages dans la littérature arthurienne</w:t>
      </w:r>
      <w:r w:rsidRPr="00DA11FC">
        <w:rPr>
          <w:sz w:val="24"/>
          <w:szCs w:val="24"/>
        </w:rPr>
        <w:t xml:space="preserve">, Ch. </w:t>
      </w:r>
      <w:proofErr w:type="spellStart"/>
      <w:r w:rsidRPr="00DA11FC">
        <w:rPr>
          <w:sz w:val="24"/>
          <w:szCs w:val="24"/>
        </w:rPr>
        <w:t>Ferlampin</w:t>
      </w:r>
      <w:proofErr w:type="spellEnd"/>
      <w:r w:rsidRPr="00DA11FC">
        <w:rPr>
          <w:sz w:val="24"/>
          <w:szCs w:val="24"/>
        </w:rPr>
        <w:t xml:space="preserve"> et D. </w:t>
      </w:r>
      <w:proofErr w:type="spellStart"/>
      <w:r w:rsidRPr="00DA11FC">
        <w:rPr>
          <w:sz w:val="24"/>
          <w:szCs w:val="24"/>
        </w:rPr>
        <w:t>Hüe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Rennes, PUR, 2008, pp. 187-203.</w:t>
      </w:r>
    </w:p>
    <w:p w14:paraId="05EA959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21-</w:t>
      </w:r>
      <w:r w:rsidRPr="00DA11FC">
        <w:rPr>
          <w:sz w:val="24"/>
          <w:szCs w:val="24"/>
        </w:rPr>
        <w:t xml:space="preserve"> « Amour fou et folie d’amour dans le </w:t>
      </w:r>
      <w:r w:rsidRPr="00DA11FC">
        <w:rPr>
          <w:i/>
          <w:sz w:val="24"/>
          <w:szCs w:val="24"/>
        </w:rPr>
        <w:t>Chevalier au Lion</w:t>
      </w:r>
      <w:r w:rsidRPr="00DA11FC">
        <w:rPr>
          <w:sz w:val="24"/>
          <w:szCs w:val="24"/>
        </w:rPr>
        <w:t xml:space="preserve"> de Chrétien de Troyes : de la métaphore poétique au récit romanesque », </w:t>
      </w:r>
      <w:r w:rsidRPr="00DA11FC">
        <w:rPr>
          <w:i/>
          <w:sz w:val="24"/>
          <w:szCs w:val="24"/>
        </w:rPr>
        <w:t>Les fous d’amour dans la littérature médiévale européenne et proche-orientale</w:t>
      </w:r>
      <w:r w:rsidRPr="00DA11FC">
        <w:rPr>
          <w:sz w:val="24"/>
          <w:szCs w:val="24"/>
        </w:rPr>
        <w:t xml:space="preserve">, C. </w:t>
      </w:r>
      <w:proofErr w:type="spellStart"/>
      <w:r w:rsidRPr="00DA11FC">
        <w:rPr>
          <w:sz w:val="24"/>
          <w:szCs w:val="24"/>
        </w:rPr>
        <w:t>Kappler</w:t>
      </w:r>
      <w:proofErr w:type="spellEnd"/>
      <w:r w:rsidRPr="00DA11FC">
        <w:rPr>
          <w:sz w:val="24"/>
          <w:szCs w:val="24"/>
        </w:rPr>
        <w:t xml:space="preserve"> et S. </w:t>
      </w:r>
      <w:proofErr w:type="spellStart"/>
      <w:r w:rsidRPr="00DA11FC">
        <w:rPr>
          <w:sz w:val="24"/>
          <w:szCs w:val="24"/>
        </w:rPr>
        <w:t>Thiolier</w:t>
      </w:r>
      <w:proofErr w:type="spellEnd"/>
      <w:r w:rsidRPr="00DA11FC">
        <w:rPr>
          <w:sz w:val="24"/>
          <w:szCs w:val="24"/>
        </w:rPr>
        <w:t>-Méjean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.), Paris, </w:t>
      </w:r>
      <w:proofErr w:type="spellStart"/>
      <w:r w:rsidRPr="00DA11FC">
        <w:rPr>
          <w:sz w:val="24"/>
          <w:szCs w:val="24"/>
        </w:rPr>
        <w:t>L' Harmattan</w:t>
      </w:r>
      <w:proofErr w:type="spellEnd"/>
      <w:r w:rsidRPr="00DA11FC">
        <w:rPr>
          <w:sz w:val="24"/>
          <w:szCs w:val="24"/>
        </w:rPr>
        <w:t>, 2008, pp. 109-123 (article issu d’une conférence invitée).</w:t>
      </w:r>
    </w:p>
    <w:p w14:paraId="137A30F4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22- </w:t>
      </w:r>
      <w:r w:rsidRPr="00DA11FC">
        <w:rPr>
          <w:sz w:val="24"/>
          <w:szCs w:val="24"/>
        </w:rPr>
        <w:t>« </w:t>
      </w:r>
      <w:r w:rsidRPr="00DA11FC">
        <w:rPr>
          <w:i/>
          <w:sz w:val="24"/>
          <w:szCs w:val="24"/>
        </w:rPr>
        <w:t>L'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 ou la fabrique du cycle romanesque médiéval », </w:t>
      </w:r>
      <w:r w:rsidRPr="00DA11FC">
        <w:rPr>
          <w:i/>
          <w:sz w:val="24"/>
          <w:szCs w:val="24"/>
        </w:rPr>
        <w:t xml:space="preserve">Cycle et collection, </w:t>
      </w:r>
      <w:r w:rsidRPr="00DA11FC">
        <w:rPr>
          <w:sz w:val="24"/>
          <w:szCs w:val="24"/>
        </w:rPr>
        <w:t xml:space="preserve">A. Besson, V. Ferré et Ch. </w:t>
      </w:r>
      <w:proofErr w:type="spellStart"/>
      <w:r w:rsidRPr="00DA11FC">
        <w:rPr>
          <w:sz w:val="24"/>
          <w:szCs w:val="24"/>
        </w:rPr>
        <w:t>Pradeau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Paris, université Paris 13-L'Harmattan, « Itinéraires et contacts de cultures » vol. 41, 2008, pp. 199-212.</w:t>
      </w:r>
    </w:p>
    <w:p w14:paraId="51B4CBB8" w14:textId="64975EE0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23- </w:t>
      </w:r>
      <w:r w:rsidRPr="00DA11FC">
        <w:rPr>
          <w:sz w:val="24"/>
          <w:szCs w:val="24"/>
        </w:rPr>
        <w:t xml:space="preserve">« Passé présent. Le Moyen Âge en questions », </w:t>
      </w:r>
      <w:r w:rsidRPr="00DA11FC">
        <w:rPr>
          <w:i/>
          <w:sz w:val="24"/>
          <w:szCs w:val="24"/>
        </w:rPr>
        <w:t>Passé présent. Le Moyen Âge dans les fictions contemporaines</w:t>
      </w:r>
      <w:r w:rsidRPr="00DA11FC">
        <w:rPr>
          <w:sz w:val="24"/>
          <w:szCs w:val="24"/>
        </w:rPr>
        <w:t xml:space="preserve"> Paris, Éditions Rue </w:t>
      </w:r>
      <w:r w:rsidR="0067002C" w:rsidRPr="00DA11FC">
        <w:rPr>
          <w:sz w:val="24"/>
          <w:szCs w:val="24"/>
        </w:rPr>
        <w:t>d'Ulm, « </w:t>
      </w:r>
      <w:proofErr w:type="spellStart"/>
      <w:r w:rsidR="0067002C" w:rsidRPr="00DA11FC">
        <w:rPr>
          <w:sz w:val="24"/>
          <w:szCs w:val="24"/>
        </w:rPr>
        <w:t>Aesthetica</w:t>
      </w:r>
      <w:proofErr w:type="spellEnd"/>
      <w:r w:rsidR="0067002C" w:rsidRPr="00DA11FC">
        <w:rPr>
          <w:sz w:val="24"/>
          <w:szCs w:val="24"/>
        </w:rPr>
        <w:t> », mai 2009</w:t>
      </w:r>
      <w:r w:rsidRPr="00DA11FC">
        <w:rPr>
          <w:sz w:val="24"/>
          <w:szCs w:val="24"/>
        </w:rPr>
        <w:t xml:space="preserve"> (introduction, </w:t>
      </w:r>
      <w:proofErr w:type="spellStart"/>
      <w:r w:rsidRPr="00DA11FC">
        <w:rPr>
          <w:sz w:val="24"/>
          <w:szCs w:val="24"/>
        </w:rPr>
        <w:t>co</w:t>
      </w:r>
      <w:proofErr w:type="spellEnd"/>
      <w:r w:rsidRPr="00DA11FC">
        <w:rPr>
          <w:sz w:val="24"/>
          <w:szCs w:val="24"/>
        </w:rPr>
        <w:t xml:space="preserve">-rédigée avec N.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>, pp. 7-24).</w:t>
      </w:r>
    </w:p>
    <w:p w14:paraId="1FF82BD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24- </w:t>
      </w:r>
      <w:r w:rsidRPr="00DA11FC">
        <w:rPr>
          <w:sz w:val="24"/>
          <w:szCs w:val="24"/>
        </w:rPr>
        <w:t xml:space="preserve">« L'idole et l'effigie. De la Salle aux statues au Tombeau des amants », </w:t>
      </w:r>
      <w:r w:rsidRPr="00DA11FC">
        <w:rPr>
          <w:i/>
          <w:sz w:val="24"/>
          <w:szCs w:val="24"/>
        </w:rPr>
        <w:t xml:space="preserve">Des Tristan en vers au Tristan en prose. Hommage à Emmanuèle Baumgartner, </w:t>
      </w:r>
      <w:r w:rsidRPr="00DA11FC">
        <w:rPr>
          <w:sz w:val="24"/>
          <w:szCs w:val="24"/>
        </w:rPr>
        <w:t xml:space="preserve">L. </w:t>
      </w:r>
      <w:proofErr w:type="spellStart"/>
      <w:r w:rsidRPr="00DA11FC">
        <w:rPr>
          <w:sz w:val="24"/>
          <w:szCs w:val="24"/>
        </w:rPr>
        <w:t>Harf-Lancner</w:t>
      </w:r>
      <w:proofErr w:type="spellEnd"/>
      <w:r w:rsidRPr="00DA11FC">
        <w:rPr>
          <w:sz w:val="24"/>
          <w:szCs w:val="24"/>
        </w:rPr>
        <w:t xml:space="preserve">, L. </w:t>
      </w:r>
      <w:proofErr w:type="spellStart"/>
      <w:r w:rsidRPr="00DA11FC">
        <w:rPr>
          <w:sz w:val="24"/>
          <w:szCs w:val="24"/>
        </w:rPr>
        <w:t>Mathey</w:t>
      </w:r>
      <w:proofErr w:type="spellEnd"/>
      <w:r w:rsidRPr="00DA11FC">
        <w:rPr>
          <w:sz w:val="24"/>
          <w:szCs w:val="24"/>
        </w:rPr>
        <w:t xml:space="preserve">-Maille, B. </w:t>
      </w:r>
      <w:proofErr w:type="spellStart"/>
      <w:r w:rsidRPr="00DA11FC">
        <w:rPr>
          <w:sz w:val="24"/>
          <w:szCs w:val="24"/>
        </w:rPr>
        <w:t>Milland-Bove</w:t>
      </w:r>
      <w:proofErr w:type="spellEnd"/>
      <w:r w:rsidRPr="00DA11FC">
        <w:rPr>
          <w:sz w:val="24"/>
          <w:szCs w:val="24"/>
        </w:rPr>
        <w:t xml:space="preserve"> et M. </w:t>
      </w:r>
      <w:proofErr w:type="spellStart"/>
      <w:r w:rsidRPr="00DA11FC">
        <w:rPr>
          <w:sz w:val="24"/>
          <w:szCs w:val="24"/>
        </w:rPr>
        <w:t>Szkilnik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Paris, Champion, 2009, pp. 205-220. (article issu d’une conférence invitée).</w:t>
      </w:r>
    </w:p>
    <w:p w14:paraId="0EB669FE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t xml:space="preserve">25- </w:t>
      </w:r>
      <w:r w:rsidRPr="00DA11FC">
        <w:rPr>
          <w:sz w:val="24"/>
          <w:szCs w:val="24"/>
        </w:rPr>
        <w:t>« Pour en finir avec le Graal. Retour sur un crime du XII</w:t>
      </w:r>
      <w:r w:rsidRPr="00DA11FC">
        <w:rPr>
          <w:sz w:val="24"/>
          <w:szCs w:val="24"/>
          <w:vertAlign w:val="superscript"/>
        </w:rPr>
        <w:t>e</w:t>
      </w:r>
      <w:r w:rsidRPr="00DA11FC">
        <w:rPr>
          <w:sz w:val="24"/>
          <w:szCs w:val="24"/>
        </w:rPr>
        <w:t xml:space="preserve"> siècle »,</w:t>
      </w:r>
      <w:r w:rsidRPr="00DA11FC">
        <w:rPr>
          <w:i/>
          <w:sz w:val="24"/>
          <w:szCs w:val="24"/>
        </w:rPr>
        <w:t xml:space="preserve"> Pour une critique décalée. Autour de Pierre Bayard, </w:t>
      </w:r>
      <w:r w:rsidRPr="00DA11FC">
        <w:rPr>
          <w:sz w:val="24"/>
          <w:szCs w:val="24"/>
        </w:rPr>
        <w:t>L. Zimmermann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.), Nantes, Éditions Cécile </w:t>
      </w:r>
      <w:proofErr w:type="spellStart"/>
      <w:r w:rsidRPr="00DA11FC">
        <w:rPr>
          <w:sz w:val="24"/>
          <w:szCs w:val="24"/>
        </w:rPr>
        <w:t>Defaut</w:t>
      </w:r>
      <w:proofErr w:type="spellEnd"/>
      <w:r w:rsidRPr="00DA11FC">
        <w:rPr>
          <w:sz w:val="24"/>
          <w:szCs w:val="24"/>
        </w:rPr>
        <w:t>, 2010, pp. 123-151</w:t>
      </w:r>
      <w:r w:rsidRPr="00DA11FC">
        <w:rPr>
          <w:i/>
          <w:sz w:val="24"/>
          <w:szCs w:val="24"/>
        </w:rPr>
        <w:t>.</w:t>
      </w:r>
    </w:p>
    <w:p w14:paraId="070CE010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t xml:space="preserve">26- </w:t>
      </w:r>
      <w:r w:rsidRPr="00DA11FC">
        <w:rPr>
          <w:sz w:val="24"/>
          <w:szCs w:val="24"/>
        </w:rPr>
        <w:t>« La tentation du pastiche dans l'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</w:t>
      </w:r>
      <w:r w:rsidRPr="00DA11FC">
        <w:rPr>
          <w:sz w:val="24"/>
          <w:szCs w:val="24"/>
        </w:rPr>
        <w:t xml:space="preserve">. </w:t>
      </w:r>
      <w:r w:rsidRPr="00DA11FC">
        <w:rPr>
          <w:i/>
          <w:sz w:val="24"/>
          <w:szCs w:val="24"/>
        </w:rPr>
        <w:t>Retraire</w:t>
      </w:r>
      <w:r w:rsidRPr="00DA11FC">
        <w:rPr>
          <w:sz w:val="24"/>
          <w:szCs w:val="24"/>
        </w:rPr>
        <w:t xml:space="preserve">, refaire, défaire la Bible », </w:t>
      </w:r>
      <w:r w:rsidRPr="00DA11FC">
        <w:rPr>
          <w:i/>
          <w:sz w:val="24"/>
          <w:szCs w:val="24"/>
        </w:rPr>
        <w:t>Faute de style. En quête du pastiche médiéval</w:t>
      </w:r>
      <w:r w:rsidRPr="00DA11FC">
        <w:rPr>
          <w:sz w:val="24"/>
          <w:szCs w:val="24"/>
        </w:rPr>
        <w:t xml:space="preserve">, I. </w:t>
      </w:r>
      <w:proofErr w:type="spellStart"/>
      <w:r w:rsidRPr="00DA11FC">
        <w:rPr>
          <w:sz w:val="24"/>
          <w:szCs w:val="24"/>
        </w:rPr>
        <w:t>Arseneau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.), </w:t>
      </w:r>
      <w:r w:rsidRPr="00DA11FC">
        <w:rPr>
          <w:i/>
          <w:sz w:val="24"/>
          <w:szCs w:val="24"/>
        </w:rPr>
        <w:t>Études françaises</w:t>
      </w:r>
      <w:r w:rsidRPr="00DA11FC">
        <w:rPr>
          <w:sz w:val="24"/>
          <w:szCs w:val="24"/>
        </w:rPr>
        <w:t>, n° 46 / 3, décembre 2010, pp. 57-78</w:t>
      </w:r>
      <w:r w:rsidRPr="00DA11FC">
        <w:rPr>
          <w:i/>
          <w:sz w:val="24"/>
          <w:szCs w:val="24"/>
        </w:rPr>
        <w:t>.</w:t>
      </w:r>
    </w:p>
    <w:p w14:paraId="13FC6E6D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t xml:space="preserve">27- </w:t>
      </w:r>
      <w:r w:rsidRPr="00DA11FC">
        <w:rPr>
          <w:sz w:val="24"/>
          <w:szCs w:val="24"/>
        </w:rPr>
        <w:t>« </w:t>
      </w:r>
      <w:r w:rsidRPr="00DA11FC">
        <w:rPr>
          <w:i/>
          <w:sz w:val="24"/>
          <w:szCs w:val="24"/>
        </w:rPr>
        <w:t xml:space="preserve">E de </w:t>
      </w:r>
      <w:proofErr w:type="spellStart"/>
      <w:r w:rsidRPr="00DA11FC">
        <w:rPr>
          <w:i/>
          <w:sz w:val="24"/>
          <w:szCs w:val="24"/>
        </w:rPr>
        <w:t>lur</w:t>
      </w:r>
      <w:proofErr w:type="spellEnd"/>
      <w:r w:rsidRPr="00DA11FC">
        <w:rPr>
          <w:i/>
          <w:sz w:val="24"/>
          <w:szCs w:val="24"/>
        </w:rPr>
        <w:t xml:space="preserve"> sens le surplus mettre</w:t>
      </w:r>
      <w:r w:rsidRPr="00DA11FC">
        <w:rPr>
          <w:sz w:val="24"/>
          <w:szCs w:val="24"/>
        </w:rPr>
        <w:t xml:space="preserve"> : les lais anonymes, relecteurs critiques des lais de Marie de France » (avec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 xml:space="preserve">), </w:t>
      </w:r>
      <w:r w:rsidRPr="00DA11FC">
        <w:rPr>
          <w:i/>
          <w:sz w:val="24"/>
          <w:szCs w:val="24"/>
        </w:rPr>
        <w:t>Cultures courtoises en mouvement</w:t>
      </w:r>
      <w:r w:rsidRPr="00DA11FC">
        <w:rPr>
          <w:sz w:val="24"/>
          <w:szCs w:val="24"/>
        </w:rPr>
        <w:t xml:space="preserve">, I. </w:t>
      </w:r>
      <w:proofErr w:type="spellStart"/>
      <w:r w:rsidRPr="00DA11FC">
        <w:rPr>
          <w:sz w:val="24"/>
          <w:szCs w:val="24"/>
        </w:rPr>
        <w:t>Arseneau</w:t>
      </w:r>
      <w:proofErr w:type="spellEnd"/>
      <w:r w:rsidRPr="00DA11FC">
        <w:rPr>
          <w:sz w:val="24"/>
          <w:szCs w:val="24"/>
        </w:rPr>
        <w:t xml:space="preserve"> et F. Gingras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Montréal, Presses de l’Université de Montréal, 2011, pp. 332-347.</w:t>
      </w:r>
    </w:p>
    <w:p w14:paraId="5625104E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28- </w:t>
      </w:r>
      <w:r w:rsidRPr="00DA11FC">
        <w:rPr>
          <w:sz w:val="24"/>
          <w:szCs w:val="24"/>
        </w:rPr>
        <w:t>« </w:t>
      </w:r>
      <w:r w:rsidRPr="00DA11FC">
        <w:rPr>
          <w:i/>
          <w:sz w:val="24"/>
          <w:szCs w:val="24"/>
        </w:rPr>
        <w:t xml:space="preserve">Nos sommes </w:t>
      </w:r>
      <w:proofErr w:type="spellStart"/>
      <w:r w:rsidRPr="00DA11FC">
        <w:rPr>
          <w:i/>
          <w:sz w:val="24"/>
          <w:szCs w:val="24"/>
        </w:rPr>
        <w:t>tuit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enfantosmés</w:t>
      </w:r>
      <w:proofErr w:type="spellEnd"/>
      <w:r w:rsidRPr="00DA11FC">
        <w:rPr>
          <w:sz w:val="24"/>
          <w:szCs w:val="24"/>
        </w:rPr>
        <w:t xml:space="preserve"> ! L'effet de (des)saisissement des lais narratifs bretons » (avec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 xml:space="preserve">), </w:t>
      </w:r>
      <w:r w:rsidRPr="00DA11FC">
        <w:rPr>
          <w:i/>
          <w:sz w:val="24"/>
          <w:szCs w:val="24"/>
        </w:rPr>
        <w:t>Faire court</w:t>
      </w:r>
      <w:r w:rsidRPr="00DA11FC">
        <w:rPr>
          <w:sz w:val="24"/>
          <w:szCs w:val="24"/>
        </w:rPr>
        <w:t xml:space="preserve">, C. </w:t>
      </w:r>
      <w:proofErr w:type="spellStart"/>
      <w:r w:rsidRPr="00DA11FC">
        <w:rPr>
          <w:sz w:val="24"/>
          <w:szCs w:val="24"/>
        </w:rPr>
        <w:t>Croizy-Naquet</w:t>
      </w:r>
      <w:proofErr w:type="spellEnd"/>
      <w:r w:rsidRPr="00DA11FC">
        <w:rPr>
          <w:sz w:val="24"/>
          <w:szCs w:val="24"/>
        </w:rPr>
        <w:t xml:space="preserve">, L. </w:t>
      </w:r>
      <w:proofErr w:type="spellStart"/>
      <w:r w:rsidRPr="00DA11FC">
        <w:rPr>
          <w:sz w:val="24"/>
          <w:szCs w:val="24"/>
        </w:rPr>
        <w:t>Harf-Lancner</w:t>
      </w:r>
      <w:proofErr w:type="spellEnd"/>
      <w:r w:rsidRPr="00DA11FC">
        <w:rPr>
          <w:sz w:val="24"/>
          <w:szCs w:val="24"/>
        </w:rPr>
        <w:t xml:space="preserve"> et M. </w:t>
      </w:r>
      <w:proofErr w:type="spellStart"/>
      <w:r w:rsidRPr="00DA11FC">
        <w:rPr>
          <w:sz w:val="24"/>
          <w:szCs w:val="24"/>
        </w:rPr>
        <w:t>Szkilnik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Paris, Presses de la Sorbonne Nouvelle, 2011, pp. 181-202. (article issu d’une conférence invitée).</w:t>
      </w:r>
    </w:p>
    <w:p w14:paraId="66EF6FD4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t>29 -</w:t>
      </w:r>
      <w:r w:rsidRPr="00DA11FC">
        <w:rPr>
          <w:sz w:val="24"/>
          <w:szCs w:val="24"/>
        </w:rPr>
        <w:t xml:space="preserve"> « Avec variations et avec insistance. Mémoire de Lancelot » (dossier dirigé par A. Picard), </w:t>
      </w:r>
      <w:r w:rsidRPr="00DA11FC">
        <w:rPr>
          <w:i/>
          <w:sz w:val="24"/>
          <w:szCs w:val="24"/>
        </w:rPr>
        <w:t>Europe</w:t>
      </w:r>
      <w:r w:rsidRPr="00DA11FC">
        <w:rPr>
          <w:sz w:val="24"/>
          <w:szCs w:val="24"/>
        </w:rPr>
        <w:t xml:space="preserve">, octobre 2012, pp. 222-229. </w:t>
      </w:r>
    </w:p>
    <w:p w14:paraId="0AA1FCA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30-</w:t>
      </w:r>
      <w:r w:rsidRPr="00DA11FC">
        <w:rPr>
          <w:sz w:val="24"/>
          <w:szCs w:val="24"/>
        </w:rPr>
        <w:t xml:space="preserve"> « Romans sans fin. Les </w:t>
      </w:r>
      <w:r w:rsidRPr="00DA11FC">
        <w:rPr>
          <w:i/>
          <w:sz w:val="24"/>
          <w:szCs w:val="24"/>
        </w:rPr>
        <w:t>Continuations</w:t>
      </w:r>
      <w:r w:rsidRPr="00DA11FC">
        <w:rPr>
          <w:sz w:val="24"/>
          <w:szCs w:val="24"/>
        </w:rPr>
        <w:t xml:space="preserve"> du Graal au XIII</w:t>
      </w:r>
      <w:r w:rsidRPr="00DA11FC">
        <w:rPr>
          <w:sz w:val="24"/>
          <w:szCs w:val="24"/>
          <w:vertAlign w:val="superscript"/>
        </w:rPr>
        <w:t>e</w:t>
      </w:r>
      <w:r w:rsidRPr="00DA11FC">
        <w:rPr>
          <w:sz w:val="24"/>
          <w:szCs w:val="24"/>
        </w:rPr>
        <w:t xml:space="preserve"> siècle », </w:t>
      </w:r>
      <w:r w:rsidRPr="00DA11FC">
        <w:rPr>
          <w:i/>
          <w:sz w:val="24"/>
          <w:szCs w:val="24"/>
        </w:rPr>
        <w:t>La Taille des romans</w:t>
      </w:r>
      <w:r w:rsidRPr="00DA11FC">
        <w:rPr>
          <w:sz w:val="24"/>
          <w:szCs w:val="24"/>
        </w:rPr>
        <w:t xml:space="preserve">, A. </w:t>
      </w:r>
      <w:proofErr w:type="spellStart"/>
      <w:r w:rsidRPr="00DA11FC">
        <w:rPr>
          <w:sz w:val="24"/>
          <w:szCs w:val="24"/>
        </w:rPr>
        <w:t>Gefen</w:t>
      </w:r>
      <w:proofErr w:type="spellEnd"/>
      <w:r w:rsidRPr="00DA11FC">
        <w:rPr>
          <w:sz w:val="24"/>
          <w:szCs w:val="24"/>
        </w:rPr>
        <w:t xml:space="preserve"> et T. </w:t>
      </w:r>
      <w:proofErr w:type="spellStart"/>
      <w:r w:rsidRPr="00DA11FC">
        <w:rPr>
          <w:sz w:val="24"/>
          <w:szCs w:val="24"/>
        </w:rPr>
        <w:t>Samoyault</w:t>
      </w:r>
      <w:proofErr w:type="spellEnd"/>
      <w:r w:rsidRPr="00DA11FC">
        <w:rPr>
          <w:sz w:val="24"/>
          <w:szCs w:val="24"/>
        </w:rPr>
        <w:t xml:space="preserve">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>.), Paris, Classiques Garnier, 2012, pp. 9-24. (article issu d’une conférence invitée).</w:t>
      </w:r>
    </w:p>
    <w:p w14:paraId="03661D9D" w14:textId="77777777" w:rsidR="009316A8" w:rsidRPr="00DA11FC" w:rsidRDefault="009316A8" w:rsidP="009316A8">
      <w:pPr>
        <w:ind w:right="-142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31</w:t>
      </w:r>
      <w:r w:rsidRPr="00DA11FC">
        <w:rPr>
          <w:rFonts w:ascii="Times New Roman" w:hAnsi="Times New Roman" w:cs="Times New Roman"/>
        </w:rPr>
        <w:t xml:space="preserve">- « Le passé recomposé des lais bretons en moyen-anglais. </w:t>
      </w:r>
      <w:r w:rsidRPr="00DA11FC">
        <w:rPr>
          <w:rFonts w:ascii="Times New Roman" w:hAnsi="Times New Roman" w:cs="Times New Roman"/>
          <w:i/>
        </w:rPr>
        <w:t>Le Lay le Freine</w:t>
      </w:r>
      <w:r w:rsidRPr="00DA11FC">
        <w:rPr>
          <w:rFonts w:ascii="Times New Roman" w:hAnsi="Times New Roman" w:cs="Times New Roman"/>
        </w:rPr>
        <w:t>,</w:t>
      </w:r>
      <w:r w:rsidRPr="00DA11FC">
        <w:rPr>
          <w:rFonts w:ascii="Times New Roman" w:hAnsi="Times New Roman" w:cs="Times New Roman"/>
          <w:i/>
        </w:rPr>
        <w:t xml:space="preserve"> Sir </w:t>
      </w:r>
      <w:proofErr w:type="spellStart"/>
      <w:r w:rsidRPr="00DA11FC">
        <w:rPr>
          <w:rFonts w:ascii="Times New Roman" w:hAnsi="Times New Roman" w:cs="Times New Roman"/>
          <w:i/>
        </w:rPr>
        <w:t>Orfeo</w:t>
      </w:r>
      <w:proofErr w:type="spellEnd"/>
      <w:r w:rsidRPr="00DA11FC">
        <w:rPr>
          <w:rFonts w:ascii="Times New Roman" w:hAnsi="Times New Roman" w:cs="Times New Roman"/>
        </w:rPr>
        <w:t>,</w:t>
      </w:r>
      <w:r w:rsidRPr="00DA11FC">
        <w:rPr>
          <w:rFonts w:ascii="Times New Roman" w:hAnsi="Times New Roman" w:cs="Times New Roman"/>
          <w:i/>
        </w:rPr>
        <w:t xml:space="preserve"> Sir </w:t>
      </w:r>
      <w:proofErr w:type="spellStart"/>
      <w:r w:rsidRPr="00DA11FC">
        <w:rPr>
          <w:rFonts w:ascii="Times New Roman" w:hAnsi="Times New Roman" w:cs="Times New Roman"/>
          <w:i/>
        </w:rPr>
        <w:t>Degaré</w:t>
      </w:r>
      <w:proofErr w:type="spellEnd"/>
      <w:r w:rsidRPr="00DA11FC">
        <w:rPr>
          <w:rFonts w:ascii="Times New Roman" w:hAnsi="Times New Roman" w:cs="Times New Roman"/>
        </w:rPr>
        <w:t xml:space="preserve">, </w:t>
      </w:r>
      <w:r w:rsidRPr="00DA11FC">
        <w:rPr>
          <w:rFonts w:ascii="Times New Roman" w:hAnsi="Times New Roman" w:cs="Times New Roman"/>
          <w:i/>
        </w:rPr>
        <w:t xml:space="preserve">Sir </w:t>
      </w:r>
      <w:proofErr w:type="spellStart"/>
      <w:r w:rsidRPr="00DA11FC">
        <w:rPr>
          <w:rFonts w:ascii="Times New Roman" w:hAnsi="Times New Roman" w:cs="Times New Roman"/>
          <w:i/>
        </w:rPr>
        <w:t>Launfal</w:t>
      </w:r>
      <w:proofErr w:type="spellEnd"/>
      <w:r w:rsidRPr="00DA11FC">
        <w:rPr>
          <w:rFonts w:ascii="Times New Roman" w:hAnsi="Times New Roman" w:cs="Times New Roman"/>
        </w:rPr>
        <w:t xml:space="preserve"> et </w:t>
      </w:r>
      <w:r w:rsidRPr="00DA11FC">
        <w:rPr>
          <w:rFonts w:ascii="Times New Roman" w:hAnsi="Times New Roman" w:cs="Times New Roman"/>
          <w:i/>
        </w:rPr>
        <w:t xml:space="preserve">The </w:t>
      </w:r>
      <w:proofErr w:type="spellStart"/>
      <w:r w:rsidRPr="00DA11FC">
        <w:rPr>
          <w:rFonts w:ascii="Times New Roman" w:hAnsi="Times New Roman" w:cs="Times New Roman"/>
          <w:i/>
        </w:rPr>
        <w:t>Franklin’s</w:t>
      </w:r>
      <w:proofErr w:type="spellEnd"/>
      <w:r w:rsidRPr="00DA11FC">
        <w:rPr>
          <w:rFonts w:ascii="Times New Roman" w:hAnsi="Times New Roman" w:cs="Times New Roman"/>
          <w:i/>
        </w:rPr>
        <w:t xml:space="preserve"> Tale</w:t>
      </w:r>
      <w:r w:rsidRPr="00DA11FC">
        <w:rPr>
          <w:rFonts w:ascii="Times New Roman" w:hAnsi="Times New Roman" w:cs="Times New Roman"/>
        </w:rPr>
        <w:t xml:space="preserve"> », </w:t>
      </w:r>
      <w:r w:rsidRPr="00DA11FC">
        <w:rPr>
          <w:rFonts w:ascii="Times New Roman" w:hAnsi="Times New Roman" w:cs="Times New Roman"/>
          <w:bCs/>
          <w:i/>
        </w:rPr>
        <w:t xml:space="preserve">Études </w:t>
      </w:r>
      <w:proofErr w:type="spellStart"/>
      <w:r w:rsidRPr="00DA11FC">
        <w:rPr>
          <w:rFonts w:ascii="Times New Roman" w:hAnsi="Times New Roman" w:cs="Times New Roman"/>
          <w:bCs/>
          <w:i/>
        </w:rPr>
        <w:t>episteme</w:t>
      </w:r>
      <w:proofErr w:type="spellEnd"/>
      <w:r w:rsidRPr="00DA11FC">
        <w:rPr>
          <w:rFonts w:ascii="Times New Roman" w:hAnsi="Times New Roman" w:cs="Times New Roman"/>
          <w:bCs/>
        </w:rPr>
        <w:t xml:space="preserve">, </w:t>
      </w:r>
      <w:hyperlink r:id="rId8" w:tgtFrame="_blank" w:history="1">
        <w:r w:rsidRPr="00DA11FC">
          <w:rPr>
            <w:rStyle w:val="Lienhypertexte"/>
            <w:rFonts w:ascii="Times New Roman" w:hAnsi="Times New Roman" w:cs="Times New Roman"/>
          </w:rPr>
          <w:t>http://www.etudes-episteme.org/2e/?-la-revue-</w:t>
        </w:r>
      </w:hyperlink>
      <w:r w:rsidRPr="00DA11FC">
        <w:rPr>
          <w:rFonts w:ascii="Times New Roman" w:hAnsi="Times New Roman" w:cs="Times New Roman"/>
          <w:bCs/>
        </w:rPr>
        <w:t>, juin 2014 (article issu d’une conférence invitée).</w:t>
      </w:r>
    </w:p>
    <w:p w14:paraId="7F8AB113" w14:textId="77777777" w:rsidR="009316A8" w:rsidRPr="00DA11FC" w:rsidRDefault="009316A8" w:rsidP="009316A8">
      <w:pPr>
        <w:ind w:right="-142"/>
        <w:jc w:val="both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</w:rPr>
        <w:t>32</w:t>
      </w:r>
      <w:r w:rsidRPr="00DA11FC">
        <w:rPr>
          <w:rFonts w:ascii="Times New Roman" w:hAnsi="Times New Roman" w:cs="Times New Roman"/>
        </w:rPr>
        <w:t xml:space="preserve">- « Passage des frontières, invention(s) de la langue. Un parcours dans quelques fictions narratives médiévales », </w:t>
      </w:r>
      <w:r w:rsidRPr="00DA11FC">
        <w:rPr>
          <w:rFonts w:ascii="Times New Roman" w:hAnsi="Times New Roman" w:cs="Times New Roman"/>
          <w:i/>
        </w:rPr>
        <w:t>Sémiotique des frontières. Art &amp; littérature</w:t>
      </w:r>
      <w:r w:rsidRPr="00DA11FC">
        <w:rPr>
          <w:rFonts w:ascii="Times New Roman" w:hAnsi="Times New Roman" w:cs="Times New Roman"/>
        </w:rPr>
        <w:t xml:space="preserve">, M. </w:t>
      </w:r>
      <w:proofErr w:type="spellStart"/>
      <w:r w:rsidRPr="00DA11FC">
        <w:rPr>
          <w:rFonts w:ascii="Times New Roman" w:hAnsi="Times New Roman" w:cs="Times New Roman"/>
        </w:rPr>
        <w:t>Costantini</w:t>
      </w:r>
      <w:proofErr w:type="spellEnd"/>
      <w:r w:rsidRPr="00DA11FC">
        <w:rPr>
          <w:rFonts w:ascii="Times New Roman" w:hAnsi="Times New Roman" w:cs="Times New Roman"/>
        </w:rPr>
        <w:t xml:space="preserve">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 xml:space="preserve">.), Paris, </w:t>
      </w:r>
      <w:proofErr w:type="spellStart"/>
      <w:r w:rsidRPr="00DA11FC">
        <w:rPr>
          <w:rFonts w:ascii="Times New Roman" w:hAnsi="Times New Roman" w:cs="Times New Roman"/>
        </w:rPr>
        <w:t>L’Harmattan</w:t>
      </w:r>
      <w:proofErr w:type="spellEnd"/>
      <w:r w:rsidRPr="00DA11FC">
        <w:rPr>
          <w:rFonts w:ascii="Times New Roman" w:hAnsi="Times New Roman" w:cs="Times New Roman"/>
        </w:rPr>
        <w:t>, « </w:t>
      </w:r>
      <w:proofErr w:type="spellStart"/>
      <w:r w:rsidRPr="00DA11FC">
        <w:rPr>
          <w:rFonts w:ascii="Times New Roman" w:hAnsi="Times New Roman" w:cs="Times New Roman"/>
          <w:i/>
        </w:rPr>
        <w:t>Eidos</w:t>
      </w:r>
      <w:proofErr w:type="spellEnd"/>
      <w:r w:rsidRPr="00DA11FC">
        <w:rPr>
          <w:rFonts w:ascii="Times New Roman" w:hAnsi="Times New Roman" w:cs="Times New Roman"/>
        </w:rPr>
        <w:t> », 2014, pp. 45-72.</w:t>
      </w:r>
      <w:r w:rsidRPr="00DA11FC">
        <w:rPr>
          <w:rFonts w:ascii="Times New Roman" w:hAnsi="Times New Roman" w:cs="Times New Roman"/>
          <w:bCs/>
        </w:rPr>
        <w:t xml:space="preserve"> (article issu d’une conférence invitée).</w:t>
      </w:r>
    </w:p>
    <w:p w14:paraId="06B82A14" w14:textId="77777777" w:rsidR="009316A8" w:rsidRPr="00DA11FC" w:rsidRDefault="009316A8" w:rsidP="009316A8">
      <w:pPr>
        <w:ind w:right="-142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lastRenderedPageBreak/>
        <w:t>33</w:t>
      </w:r>
      <w:r w:rsidRPr="00DA11FC">
        <w:rPr>
          <w:rFonts w:ascii="Times New Roman" w:hAnsi="Times New Roman" w:cs="Times New Roman"/>
        </w:rPr>
        <w:t xml:space="preserve">- « D’après mémoire. Les proses fantômes de Jacques Roubaud » (avec N. </w:t>
      </w:r>
      <w:proofErr w:type="spellStart"/>
      <w:r w:rsidRPr="00DA11FC">
        <w:rPr>
          <w:rFonts w:ascii="Times New Roman" w:hAnsi="Times New Roman" w:cs="Times New Roman"/>
        </w:rPr>
        <w:t>Koble</w:t>
      </w:r>
      <w:proofErr w:type="spellEnd"/>
      <w:r w:rsidRPr="00DA11FC">
        <w:rPr>
          <w:rFonts w:ascii="Times New Roman" w:hAnsi="Times New Roman" w:cs="Times New Roman"/>
        </w:rPr>
        <w:t xml:space="preserve">), </w:t>
      </w:r>
      <w:r w:rsidRPr="00DA11FC">
        <w:rPr>
          <w:rFonts w:ascii="Times New Roman" w:hAnsi="Times New Roman" w:cs="Times New Roman"/>
          <w:i/>
        </w:rPr>
        <w:t>La bibliothèque des textes fantômes</w:t>
      </w:r>
      <w:r w:rsidRPr="00DA11FC">
        <w:rPr>
          <w:rFonts w:ascii="Times New Roman" w:hAnsi="Times New Roman" w:cs="Times New Roman"/>
        </w:rPr>
        <w:t xml:space="preserve">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 xml:space="preserve">. M. </w:t>
      </w:r>
      <w:proofErr w:type="spellStart"/>
      <w:r w:rsidRPr="00DA11FC">
        <w:rPr>
          <w:rFonts w:ascii="Times New Roman" w:hAnsi="Times New Roman" w:cs="Times New Roman"/>
        </w:rPr>
        <w:t>Escola</w:t>
      </w:r>
      <w:proofErr w:type="spellEnd"/>
      <w:r w:rsidRPr="00DA11FC">
        <w:rPr>
          <w:rFonts w:ascii="Times New Roman" w:hAnsi="Times New Roman" w:cs="Times New Roman"/>
        </w:rPr>
        <w:t xml:space="preserve">), </w:t>
      </w:r>
      <w:r w:rsidRPr="00DA11FC">
        <w:rPr>
          <w:rFonts w:ascii="Times New Roman" w:hAnsi="Times New Roman" w:cs="Times New Roman"/>
          <w:i/>
          <w:iCs/>
        </w:rPr>
        <w:t>Fabula-</w:t>
      </w:r>
      <w:proofErr w:type="spellStart"/>
      <w:r w:rsidRPr="00DA11FC">
        <w:rPr>
          <w:rFonts w:ascii="Times New Roman" w:hAnsi="Times New Roman" w:cs="Times New Roman"/>
          <w:i/>
          <w:iCs/>
        </w:rPr>
        <w:t>LhT</w:t>
      </w:r>
      <w:proofErr w:type="spellEnd"/>
      <w:r w:rsidRPr="00DA11FC">
        <w:rPr>
          <w:rFonts w:ascii="Times New Roman" w:hAnsi="Times New Roman" w:cs="Times New Roman"/>
        </w:rPr>
        <w:t xml:space="preserve">, n° 13, « La Bibliothèque des textes fantômes », novembre 2014, URL : </w:t>
      </w:r>
      <w:hyperlink r:id="rId9" w:history="1">
        <w:r w:rsidRPr="00DA11FC">
          <w:rPr>
            <w:rStyle w:val="Lienhypertexte"/>
            <w:rFonts w:ascii="Times New Roman" w:hAnsi="Times New Roman" w:cs="Times New Roman"/>
          </w:rPr>
          <w:t>http://www.fabula.org/lht/13/kobleseguy.html</w:t>
        </w:r>
      </w:hyperlink>
      <w:r w:rsidRPr="00DA11FC">
        <w:rPr>
          <w:rFonts w:ascii="Times New Roman" w:hAnsi="Times New Roman" w:cs="Times New Roman"/>
        </w:rPr>
        <w:t>.</w:t>
      </w:r>
    </w:p>
    <w:p w14:paraId="623304A0" w14:textId="77777777" w:rsidR="009316A8" w:rsidRPr="00DA11FC" w:rsidRDefault="009316A8" w:rsidP="009316A8">
      <w:pPr>
        <w:ind w:right="-142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34</w:t>
      </w:r>
      <w:r w:rsidRPr="00DA11FC">
        <w:rPr>
          <w:rFonts w:ascii="Times New Roman" w:hAnsi="Times New Roman" w:cs="Times New Roman"/>
        </w:rPr>
        <w:t>- « Le désir des lais.</w:t>
      </w:r>
      <w:r w:rsidRPr="00DA11FC">
        <w:rPr>
          <w:rFonts w:ascii="Times New Roman" w:hAnsi="Times New Roman" w:cs="Times New Roman"/>
          <w:b/>
        </w:rPr>
        <w:t xml:space="preserve"> </w:t>
      </w:r>
      <w:r w:rsidRPr="00DA11FC">
        <w:rPr>
          <w:rFonts w:ascii="Times New Roman" w:hAnsi="Times New Roman" w:cs="Times New Roman"/>
        </w:rPr>
        <w:t>Mise en aventure du désir et désir du récit dans les lais féeriques des XII</w:t>
      </w:r>
      <w:r w:rsidRPr="00DA11FC">
        <w:rPr>
          <w:rFonts w:ascii="Times New Roman" w:hAnsi="Times New Roman" w:cs="Times New Roman"/>
          <w:vertAlign w:val="superscript"/>
        </w:rPr>
        <w:t>e</w:t>
      </w:r>
      <w:r w:rsidRPr="00DA11FC">
        <w:rPr>
          <w:rFonts w:ascii="Times New Roman" w:hAnsi="Times New Roman" w:cs="Times New Roman"/>
        </w:rPr>
        <w:t xml:space="preserve"> et XIII</w:t>
      </w:r>
      <w:r w:rsidRPr="00DA11FC">
        <w:rPr>
          <w:rFonts w:ascii="Times New Roman" w:hAnsi="Times New Roman" w:cs="Times New Roman"/>
          <w:vertAlign w:val="superscript"/>
        </w:rPr>
        <w:t>e</w:t>
      </w:r>
      <w:r w:rsidRPr="00DA11FC">
        <w:rPr>
          <w:rFonts w:ascii="Times New Roman" w:hAnsi="Times New Roman" w:cs="Times New Roman"/>
        </w:rPr>
        <w:t xml:space="preserve"> siècles », </w:t>
      </w:r>
      <w:r w:rsidRPr="00DA11FC">
        <w:rPr>
          <w:rFonts w:ascii="Times New Roman" w:hAnsi="Times New Roman" w:cs="Times New Roman"/>
          <w:i/>
        </w:rPr>
        <w:t>Revue des Langues Romanes</w:t>
      </w:r>
      <w:r w:rsidRPr="00DA11FC">
        <w:rPr>
          <w:rFonts w:ascii="Times New Roman" w:hAnsi="Times New Roman" w:cs="Times New Roman"/>
        </w:rPr>
        <w:t xml:space="preserve">, t. CXVIII : « Le désir : </w:t>
      </w:r>
      <w:r w:rsidRPr="00DA11FC">
        <w:rPr>
          <w:rFonts w:ascii="Times New Roman" w:hAnsi="Times New Roman" w:cs="Times New Roman"/>
          <w:i/>
        </w:rPr>
        <w:t xml:space="preserve">Or se </w:t>
      </w:r>
      <w:proofErr w:type="spellStart"/>
      <w:r w:rsidRPr="00DA11FC">
        <w:rPr>
          <w:rFonts w:ascii="Times New Roman" w:hAnsi="Times New Roman" w:cs="Times New Roman"/>
          <w:i/>
        </w:rPr>
        <w:t>cante</w:t>
      </w:r>
      <w:proofErr w:type="spellEnd"/>
      <w:r w:rsidRPr="00DA11FC">
        <w:rPr>
          <w:rFonts w:ascii="Times New Roman" w:hAnsi="Times New Roman" w:cs="Times New Roman"/>
          <w:i/>
        </w:rPr>
        <w:t xml:space="preserve">, or </w:t>
      </w:r>
      <w:proofErr w:type="spellStart"/>
      <w:r w:rsidRPr="00DA11FC">
        <w:rPr>
          <w:rFonts w:ascii="Times New Roman" w:hAnsi="Times New Roman" w:cs="Times New Roman"/>
          <w:i/>
        </w:rPr>
        <w:t>se</w:t>
      </w:r>
      <w:proofErr w:type="spellEnd"/>
      <w:r w:rsidRPr="00DA11FC">
        <w:rPr>
          <w:rFonts w:ascii="Times New Roman" w:hAnsi="Times New Roman" w:cs="Times New Roman"/>
          <w:i/>
        </w:rPr>
        <w:t xml:space="preserve"> conte</w:t>
      </w:r>
      <w:r w:rsidRPr="00DA11FC">
        <w:rPr>
          <w:rFonts w:ascii="Times New Roman" w:hAnsi="Times New Roman" w:cs="Times New Roman"/>
        </w:rPr>
        <w:t xml:space="preserve"> », F. </w:t>
      </w:r>
      <w:proofErr w:type="spellStart"/>
      <w:r w:rsidRPr="00DA11FC">
        <w:rPr>
          <w:rFonts w:ascii="Times New Roman" w:hAnsi="Times New Roman" w:cs="Times New Roman"/>
        </w:rPr>
        <w:t>Dubost</w:t>
      </w:r>
      <w:proofErr w:type="spellEnd"/>
      <w:r w:rsidRPr="00DA11FC">
        <w:rPr>
          <w:rFonts w:ascii="Times New Roman" w:hAnsi="Times New Roman" w:cs="Times New Roman"/>
        </w:rPr>
        <w:t>, M. Faure et F. Gingras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>.), 2014 /2, pp. 425-446.</w:t>
      </w:r>
    </w:p>
    <w:p w14:paraId="5A455347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35-</w:t>
      </w:r>
      <w:r w:rsidRPr="00DA11FC">
        <w:rPr>
          <w:rFonts w:ascii="Times New Roman" w:hAnsi="Times New Roman" w:cs="Times New Roman"/>
        </w:rPr>
        <w:t xml:space="preserve"> « Passé présent poésie : un amour de loin », </w:t>
      </w:r>
      <w:r w:rsidRPr="00DA11FC">
        <w:rPr>
          <w:rFonts w:ascii="Times New Roman" w:hAnsi="Times New Roman" w:cs="Times New Roman"/>
          <w:i/>
        </w:rPr>
        <w:t>Mémoire du Moyen Âge dans la poésie contemporaine</w:t>
      </w:r>
      <w:r w:rsidRPr="00DA11FC">
        <w:rPr>
          <w:rFonts w:ascii="Times New Roman" w:hAnsi="Times New Roman" w:cs="Times New Roman"/>
        </w:rPr>
        <w:t xml:space="preserve">, Paris, Hermann, 2014 (introduction </w:t>
      </w:r>
      <w:proofErr w:type="spellStart"/>
      <w:r w:rsidRPr="00DA11FC">
        <w:rPr>
          <w:rFonts w:ascii="Times New Roman" w:hAnsi="Times New Roman" w:cs="Times New Roman"/>
        </w:rPr>
        <w:t>co</w:t>
      </w:r>
      <w:proofErr w:type="spellEnd"/>
      <w:r w:rsidRPr="00DA11FC">
        <w:rPr>
          <w:rFonts w:ascii="Times New Roman" w:hAnsi="Times New Roman" w:cs="Times New Roman"/>
        </w:rPr>
        <w:t xml:space="preserve">-rédigée avec N. </w:t>
      </w:r>
      <w:proofErr w:type="spellStart"/>
      <w:r w:rsidRPr="00DA11FC">
        <w:rPr>
          <w:rFonts w:ascii="Times New Roman" w:hAnsi="Times New Roman" w:cs="Times New Roman"/>
        </w:rPr>
        <w:t>Koble</w:t>
      </w:r>
      <w:proofErr w:type="spellEnd"/>
      <w:r w:rsidRPr="00DA11FC">
        <w:rPr>
          <w:rFonts w:ascii="Times New Roman" w:hAnsi="Times New Roman" w:cs="Times New Roman"/>
        </w:rPr>
        <w:t>, pp. 5-24).</w:t>
      </w:r>
    </w:p>
    <w:p w14:paraId="3098ACE0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 xml:space="preserve">36- </w:t>
      </w:r>
      <w:r w:rsidRPr="00DA11FC">
        <w:rPr>
          <w:rFonts w:ascii="Times New Roman" w:hAnsi="Times New Roman" w:cs="Times New Roman"/>
        </w:rPr>
        <w:t xml:space="preserve">« Généalogies de la lettre. Les fictions érudites de Jacques Roubaud » (avec N. </w:t>
      </w:r>
      <w:proofErr w:type="spellStart"/>
      <w:r w:rsidRPr="00DA11FC">
        <w:rPr>
          <w:rFonts w:ascii="Times New Roman" w:hAnsi="Times New Roman" w:cs="Times New Roman"/>
        </w:rPr>
        <w:t>Koble</w:t>
      </w:r>
      <w:proofErr w:type="spellEnd"/>
      <w:r w:rsidRPr="00DA11FC">
        <w:rPr>
          <w:rFonts w:ascii="Times New Roman" w:hAnsi="Times New Roman" w:cs="Times New Roman"/>
        </w:rPr>
        <w:t xml:space="preserve">), </w:t>
      </w:r>
      <w:r w:rsidRPr="00DA11FC">
        <w:rPr>
          <w:rFonts w:ascii="Times New Roman" w:hAnsi="Times New Roman" w:cs="Times New Roman"/>
          <w:i/>
        </w:rPr>
        <w:t>Érudition et fiction</w:t>
      </w:r>
      <w:r w:rsidRPr="00DA11FC">
        <w:rPr>
          <w:rFonts w:ascii="Times New Roman" w:hAnsi="Times New Roman" w:cs="Times New Roman"/>
        </w:rPr>
        <w:t xml:space="preserve">, E. </w:t>
      </w:r>
      <w:proofErr w:type="spellStart"/>
      <w:r w:rsidRPr="00DA11FC">
        <w:rPr>
          <w:rFonts w:ascii="Times New Roman" w:hAnsi="Times New Roman" w:cs="Times New Roman"/>
        </w:rPr>
        <w:t>Méchoulan</w:t>
      </w:r>
      <w:proofErr w:type="spellEnd"/>
      <w:r w:rsidRPr="00DA11FC">
        <w:rPr>
          <w:rFonts w:ascii="Times New Roman" w:hAnsi="Times New Roman" w:cs="Times New Roman"/>
        </w:rPr>
        <w:t xml:space="preserve">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>.), Paris, Classiques Garnier, 2014, pp. 151-200.</w:t>
      </w:r>
    </w:p>
    <w:p w14:paraId="6C2CDE4C" w14:textId="69D6C4B6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37</w:t>
      </w:r>
      <w:r w:rsidRPr="00DA11FC">
        <w:rPr>
          <w:rFonts w:ascii="Times New Roman" w:hAnsi="Times New Roman" w:cs="Times New Roman"/>
        </w:rPr>
        <w:t>- « </w:t>
      </w:r>
      <w:r w:rsidRPr="00DA11FC">
        <w:rPr>
          <w:rFonts w:ascii="Times New Roman" w:hAnsi="Times New Roman" w:cs="Times New Roman"/>
          <w:i/>
        </w:rPr>
        <w:t>Graal théâtre</w:t>
      </w:r>
      <w:r w:rsidRPr="00DA11FC">
        <w:rPr>
          <w:rFonts w:ascii="Times New Roman" w:hAnsi="Times New Roman" w:cs="Times New Roman"/>
        </w:rPr>
        <w:t xml:space="preserve"> ou l’art de mémoire », M. </w:t>
      </w:r>
      <w:proofErr w:type="spellStart"/>
      <w:r w:rsidRPr="00DA11FC">
        <w:rPr>
          <w:rFonts w:ascii="Times New Roman" w:hAnsi="Times New Roman" w:cs="Times New Roman"/>
        </w:rPr>
        <w:t>Gally</w:t>
      </w:r>
      <w:proofErr w:type="spellEnd"/>
      <w:r w:rsidRPr="00DA11FC">
        <w:rPr>
          <w:rFonts w:ascii="Times New Roman" w:hAnsi="Times New Roman" w:cs="Times New Roman"/>
        </w:rPr>
        <w:t xml:space="preserve"> et </w:t>
      </w:r>
      <w:proofErr w:type="spellStart"/>
      <w:r w:rsidRPr="00DA11FC">
        <w:rPr>
          <w:rFonts w:ascii="Times New Roman" w:hAnsi="Times New Roman" w:cs="Times New Roman"/>
        </w:rPr>
        <w:t>M.-Cl</w:t>
      </w:r>
      <w:proofErr w:type="spellEnd"/>
      <w:r w:rsidRPr="00DA11FC">
        <w:rPr>
          <w:rFonts w:ascii="Times New Roman" w:hAnsi="Times New Roman" w:cs="Times New Roman"/>
        </w:rPr>
        <w:t>. Hubert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>.), Aix-en-Provence, Press</w:t>
      </w:r>
      <w:r w:rsidR="006B6CBD">
        <w:rPr>
          <w:rFonts w:ascii="Times New Roman" w:hAnsi="Times New Roman" w:cs="Times New Roman"/>
        </w:rPr>
        <w:t xml:space="preserve">es universitaires de Provence, </w:t>
      </w:r>
      <w:r w:rsidRPr="00DA11FC">
        <w:rPr>
          <w:rFonts w:ascii="Times New Roman" w:hAnsi="Times New Roman" w:cs="Times New Roman"/>
        </w:rPr>
        <w:t>2014, pp. 89-98.</w:t>
      </w:r>
    </w:p>
    <w:p w14:paraId="1058EA0C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38</w:t>
      </w:r>
      <w:r w:rsidRPr="00DA11FC">
        <w:rPr>
          <w:rFonts w:ascii="Times New Roman" w:hAnsi="Times New Roman" w:cs="Times New Roman"/>
        </w:rPr>
        <w:t>- « Le livre dans le récit. Textes brefs et dynamique cyclique dans l’</w:t>
      </w:r>
      <w:proofErr w:type="spellStart"/>
      <w:r w:rsidRPr="00DA11FC">
        <w:rPr>
          <w:rFonts w:ascii="Times New Roman" w:hAnsi="Times New Roman" w:cs="Times New Roman"/>
          <w:i/>
        </w:rPr>
        <w:t>Estoire</w:t>
      </w:r>
      <w:proofErr w:type="spellEnd"/>
      <w:r w:rsidRPr="00DA11FC">
        <w:rPr>
          <w:rFonts w:ascii="Times New Roman" w:hAnsi="Times New Roman" w:cs="Times New Roman"/>
          <w:i/>
        </w:rPr>
        <w:t xml:space="preserve"> </w:t>
      </w:r>
      <w:proofErr w:type="spellStart"/>
      <w:r w:rsidRPr="00DA11FC">
        <w:rPr>
          <w:rFonts w:ascii="Times New Roman" w:hAnsi="Times New Roman" w:cs="Times New Roman"/>
          <w:i/>
        </w:rPr>
        <w:t>del</w:t>
      </w:r>
      <w:proofErr w:type="spellEnd"/>
      <w:r w:rsidRPr="00DA11FC">
        <w:rPr>
          <w:rFonts w:ascii="Times New Roman" w:hAnsi="Times New Roman" w:cs="Times New Roman"/>
          <w:i/>
        </w:rPr>
        <w:t xml:space="preserve"> saint Graal </w:t>
      </w:r>
      <w:r w:rsidRPr="00DA11FC">
        <w:rPr>
          <w:rFonts w:ascii="Times New Roman" w:hAnsi="Times New Roman" w:cs="Times New Roman"/>
        </w:rPr>
        <w:t xml:space="preserve">», </w:t>
      </w:r>
      <w:r w:rsidRPr="00DA11FC">
        <w:rPr>
          <w:rFonts w:ascii="Times New Roman" w:hAnsi="Times New Roman" w:cs="Times New Roman"/>
          <w:i/>
        </w:rPr>
        <w:t>Cahiers de Recherche médiévales et humanistes</w:t>
      </w:r>
      <w:r w:rsidRPr="00DA11FC">
        <w:rPr>
          <w:rFonts w:ascii="Times New Roman" w:hAnsi="Times New Roman" w:cs="Times New Roman"/>
        </w:rPr>
        <w:t xml:space="preserve"> 29/1 : « Châsses, coffres et tiroirs : le récit dans le récit »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 xml:space="preserve">. Y. </w:t>
      </w:r>
      <w:proofErr w:type="spellStart"/>
      <w:r w:rsidRPr="00DA11FC">
        <w:rPr>
          <w:rFonts w:ascii="Times New Roman" w:hAnsi="Times New Roman" w:cs="Times New Roman"/>
        </w:rPr>
        <w:t>Foehr</w:t>
      </w:r>
      <w:proofErr w:type="spellEnd"/>
      <w:r w:rsidRPr="00DA11FC">
        <w:rPr>
          <w:rFonts w:ascii="Times New Roman" w:hAnsi="Times New Roman" w:cs="Times New Roman"/>
        </w:rPr>
        <w:t>-Janssens), 2015, pp. 111-128.</w:t>
      </w:r>
    </w:p>
    <w:p w14:paraId="3E177925" w14:textId="77777777" w:rsidR="009316A8" w:rsidRPr="00DA11FC" w:rsidRDefault="009316A8" w:rsidP="009316A8">
      <w:pPr>
        <w:ind w:right="-157"/>
        <w:jc w:val="both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>39</w:t>
      </w:r>
      <w:r w:rsidRPr="00DA11FC">
        <w:rPr>
          <w:rFonts w:ascii="Times New Roman" w:hAnsi="Times New Roman" w:cs="Times New Roman"/>
        </w:rPr>
        <w:t xml:space="preserve">- « La merveille du Graal à l'épreuve de la </w:t>
      </w:r>
      <w:proofErr w:type="spellStart"/>
      <w:r w:rsidRPr="00DA11FC">
        <w:rPr>
          <w:rFonts w:ascii="Times New Roman" w:hAnsi="Times New Roman" w:cs="Times New Roman"/>
          <w:i/>
        </w:rPr>
        <w:t>verite</w:t>
      </w:r>
      <w:proofErr w:type="spellEnd"/>
      <w:r w:rsidRPr="00DA11FC">
        <w:rPr>
          <w:rFonts w:ascii="Times New Roman" w:hAnsi="Times New Roman" w:cs="Times New Roman"/>
        </w:rPr>
        <w:t xml:space="preserve"> de l</w:t>
      </w:r>
      <w:r w:rsidRPr="00DA11FC">
        <w:rPr>
          <w:rFonts w:ascii="Times New Roman" w:hAnsi="Times New Roman" w:cs="Times New Roman"/>
          <w:i/>
        </w:rPr>
        <w:t>'</w:t>
      </w:r>
      <w:proofErr w:type="spellStart"/>
      <w:r w:rsidRPr="00DA11FC">
        <w:rPr>
          <w:rFonts w:ascii="Times New Roman" w:hAnsi="Times New Roman" w:cs="Times New Roman"/>
          <w:i/>
        </w:rPr>
        <w:t>Estoire</w:t>
      </w:r>
      <w:proofErr w:type="spellEnd"/>
      <w:r w:rsidRPr="00DA11FC">
        <w:rPr>
          <w:rFonts w:ascii="Times New Roman" w:hAnsi="Times New Roman" w:cs="Times New Roman"/>
          <w:i/>
        </w:rPr>
        <w:t xml:space="preserve"> </w:t>
      </w:r>
      <w:proofErr w:type="spellStart"/>
      <w:r w:rsidRPr="00DA11FC">
        <w:rPr>
          <w:rFonts w:ascii="Times New Roman" w:hAnsi="Times New Roman" w:cs="Times New Roman"/>
          <w:i/>
        </w:rPr>
        <w:t>del</w:t>
      </w:r>
      <w:proofErr w:type="spellEnd"/>
      <w:r w:rsidRPr="00DA11FC">
        <w:rPr>
          <w:rFonts w:ascii="Times New Roman" w:hAnsi="Times New Roman" w:cs="Times New Roman"/>
          <w:i/>
        </w:rPr>
        <w:t xml:space="preserve"> Saint Graal</w:t>
      </w:r>
      <w:r w:rsidRPr="00DA11FC">
        <w:rPr>
          <w:rFonts w:ascii="Times New Roman" w:hAnsi="Times New Roman" w:cs="Times New Roman"/>
        </w:rPr>
        <w:t xml:space="preserve"> », </w:t>
      </w:r>
      <w:r w:rsidRPr="00DA11FC">
        <w:rPr>
          <w:rFonts w:ascii="Times New Roman" w:hAnsi="Times New Roman" w:cs="Times New Roman"/>
          <w:i/>
        </w:rPr>
        <w:t>Motifs merveilleux et poétique des genres au Moyen Âge</w:t>
      </w:r>
      <w:r w:rsidRPr="00DA11FC">
        <w:rPr>
          <w:rFonts w:ascii="Times New Roman" w:hAnsi="Times New Roman" w:cs="Times New Roman"/>
        </w:rPr>
        <w:t xml:space="preserve"> (</w:t>
      </w:r>
      <w:proofErr w:type="spellStart"/>
      <w:r w:rsidRPr="00DA11FC">
        <w:rPr>
          <w:rFonts w:ascii="Times New Roman" w:hAnsi="Times New Roman" w:cs="Times New Roman"/>
        </w:rPr>
        <w:t>dir</w:t>
      </w:r>
      <w:proofErr w:type="spellEnd"/>
      <w:r w:rsidRPr="00DA11FC">
        <w:rPr>
          <w:rFonts w:ascii="Times New Roman" w:hAnsi="Times New Roman" w:cs="Times New Roman"/>
        </w:rPr>
        <w:t>. F. Gingras), Paris, Classiques Garnier, 2016, pp. 287-300.</w:t>
      </w:r>
    </w:p>
    <w:p w14:paraId="258F4F6B" w14:textId="2F15903A" w:rsidR="009316A8" w:rsidRPr="00DA11FC" w:rsidRDefault="009316A8" w:rsidP="009316A8">
      <w:pPr>
        <w:ind w:right="-157"/>
        <w:jc w:val="both"/>
        <w:rPr>
          <w:rFonts w:ascii="Times" w:hAnsi="Times" w:cs="Times New Roman"/>
          <w:bCs/>
        </w:rPr>
      </w:pPr>
      <w:r w:rsidRPr="00DA11FC">
        <w:rPr>
          <w:rFonts w:ascii="Times New Roman" w:hAnsi="Times New Roman" w:cs="Times New Roman"/>
          <w:b/>
        </w:rPr>
        <w:t>40</w:t>
      </w:r>
      <w:r w:rsidRPr="00DA11FC">
        <w:rPr>
          <w:rFonts w:ascii="Times New Roman" w:hAnsi="Times New Roman" w:cs="Times New Roman"/>
        </w:rPr>
        <w:t xml:space="preserve">- </w:t>
      </w:r>
      <w:r w:rsidRPr="00DA11FC">
        <w:rPr>
          <w:rFonts w:ascii="Times" w:hAnsi="Times" w:cs="Times New Roman"/>
          <w:bCs/>
        </w:rPr>
        <w:t>« Trace, trésor, trouvaille : Jacques Roubaud dans la mémoire du Moyen Âge</w:t>
      </w:r>
      <w:r w:rsidR="0067002C" w:rsidRPr="00DA11FC">
        <w:rPr>
          <w:rFonts w:ascii="Times" w:hAnsi="Times" w:cs="Times New Roman"/>
          <w:bCs/>
        </w:rPr>
        <w:t> »</w:t>
      </w:r>
      <w:r w:rsidRPr="00DA11FC">
        <w:rPr>
          <w:rFonts w:ascii="Times" w:hAnsi="Times" w:cs="Times New Roman"/>
          <w:bCs/>
        </w:rPr>
        <w:t xml:space="preserve">, </w:t>
      </w:r>
      <w:r w:rsidRPr="00DA11FC">
        <w:rPr>
          <w:rFonts w:ascii="Times" w:hAnsi="Times" w:cs="Times New Roman"/>
          <w:bCs/>
          <w:i/>
        </w:rPr>
        <w:t>Jacques Roubaud, médiéviste</w:t>
      </w:r>
      <w:r w:rsidR="00DA11FC" w:rsidRPr="00DA11FC">
        <w:rPr>
          <w:rFonts w:ascii="Times" w:hAnsi="Times" w:cs="Times New Roman"/>
          <w:bCs/>
        </w:rPr>
        <w:t>, Paris, Champion, 2018</w:t>
      </w:r>
      <w:r w:rsidRPr="00DA11FC">
        <w:rPr>
          <w:rFonts w:ascii="Times" w:hAnsi="Times" w:cs="Times New Roman"/>
          <w:bCs/>
        </w:rPr>
        <w:t xml:space="preserve">, « Mémoire du Moyen Âge », </w:t>
      </w:r>
      <w:r w:rsidR="0067002C" w:rsidRPr="00DA11FC">
        <w:rPr>
          <w:rFonts w:ascii="Times" w:hAnsi="Times" w:cs="Times New Roman"/>
          <w:bCs/>
        </w:rPr>
        <w:t xml:space="preserve">(introduction </w:t>
      </w:r>
      <w:proofErr w:type="spellStart"/>
      <w:r w:rsidR="0067002C" w:rsidRPr="00DA11FC">
        <w:rPr>
          <w:rFonts w:ascii="Times" w:hAnsi="Times" w:cs="Times New Roman"/>
          <w:bCs/>
        </w:rPr>
        <w:t>co</w:t>
      </w:r>
      <w:proofErr w:type="spellEnd"/>
      <w:r w:rsidR="0067002C" w:rsidRPr="00DA11FC">
        <w:rPr>
          <w:rFonts w:ascii="Times" w:hAnsi="Times" w:cs="Times New Roman"/>
          <w:bCs/>
        </w:rPr>
        <w:t>-rédig</w:t>
      </w:r>
      <w:r w:rsidRPr="00DA11FC">
        <w:rPr>
          <w:rFonts w:ascii="Times" w:hAnsi="Times" w:cs="Times New Roman"/>
          <w:bCs/>
        </w:rPr>
        <w:t xml:space="preserve">ée avec Nathalie </w:t>
      </w:r>
      <w:proofErr w:type="spellStart"/>
      <w:r w:rsidRPr="00DA11FC">
        <w:rPr>
          <w:rFonts w:ascii="Times" w:hAnsi="Times" w:cs="Times New Roman"/>
          <w:bCs/>
        </w:rPr>
        <w:t>Koble</w:t>
      </w:r>
      <w:proofErr w:type="spellEnd"/>
      <w:r w:rsidRPr="00DA11FC">
        <w:rPr>
          <w:rFonts w:ascii="Times" w:hAnsi="Times" w:cs="Times New Roman"/>
          <w:bCs/>
        </w:rPr>
        <w:t>, pp. 8-52).</w:t>
      </w:r>
    </w:p>
    <w:p w14:paraId="7719ECC2" w14:textId="4EE8AFD9" w:rsidR="00525DE7" w:rsidRDefault="00525DE7" w:rsidP="009316A8">
      <w:pPr>
        <w:ind w:right="-157"/>
        <w:jc w:val="both"/>
        <w:rPr>
          <w:rFonts w:ascii="Times" w:hAnsi="Times"/>
        </w:rPr>
      </w:pPr>
      <w:r w:rsidRPr="00DA11FC">
        <w:rPr>
          <w:rFonts w:ascii="Times" w:hAnsi="Times" w:cs="Times New Roman"/>
          <w:b/>
          <w:bCs/>
        </w:rPr>
        <w:t>41</w:t>
      </w:r>
      <w:r w:rsidRPr="00DA11FC">
        <w:rPr>
          <w:rFonts w:ascii="Times" w:hAnsi="Times" w:cs="Times New Roman"/>
          <w:bCs/>
        </w:rPr>
        <w:t xml:space="preserve">- </w:t>
      </w:r>
      <w:r w:rsidRPr="00DA11FC">
        <w:rPr>
          <w:rFonts w:ascii="Times" w:hAnsi="Times"/>
        </w:rPr>
        <w:t xml:space="preserve">« L'allégorie au risque de la fiction. </w:t>
      </w:r>
      <w:r w:rsidRPr="00DA11FC">
        <w:rPr>
          <w:rFonts w:ascii="Times" w:hAnsi="Times"/>
          <w:i/>
        </w:rPr>
        <w:t>Le</w:t>
      </w:r>
      <w:r w:rsidRPr="00DA11FC">
        <w:rPr>
          <w:rFonts w:ascii="Times" w:hAnsi="Times"/>
        </w:rPr>
        <w:t xml:space="preserve"> </w:t>
      </w:r>
      <w:r w:rsidRPr="00DA11FC">
        <w:rPr>
          <w:rFonts w:ascii="Times" w:hAnsi="Times"/>
          <w:i/>
        </w:rPr>
        <w:t>Roman de Silence</w:t>
      </w:r>
      <w:r w:rsidRPr="00DA11FC">
        <w:rPr>
          <w:rFonts w:ascii="Times" w:hAnsi="Times"/>
        </w:rPr>
        <w:t xml:space="preserve"> », </w:t>
      </w:r>
      <w:r w:rsidRPr="00DA11FC">
        <w:rPr>
          <w:rFonts w:ascii="Times" w:hAnsi="Times"/>
          <w:i/>
        </w:rPr>
        <w:t>Littérature</w:t>
      </w:r>
      <w:r w:rsidR="00DA11FC" w:rsidRPr="00DA11FC">
        <w:rPr>
          <w:rFonts w:ascii="Times" w:hAnsi="Times"/>
        </w:rPr>
        <w:t xml:space="preserve"> n° 189 : « Déplacements »,</w:t>
      </w:r>
      <w:r w:rsidRPr="00DA11FC">
        <w:rPr>
          <w:rFonts w:ascii="Times" w:hAnsi="Times"/>
        </w:rPr>
        <w:t xml:space="preserve"> mars 2018</w:t>
      </w:r>
      <w:r w:rsidR="00DA11FC" w:rsidRPr="00DA11FC">
        <w:rPr>
          <w:rFonts w:ascii="Times" w:hAnsi="Times"/>
        </w:rPr>
        <w:t xml:space="preserve">, </w:t>
      </w:r>
      <w:r w:rsidR="00513D09">
        <w:rPr>
          <w:rFonts w:ascii="Times" w:hAnsi="Times"/>
        </w:rPr>
        <w:t>p</w:t>
      </w:r>
      <w:r w:rsidR="00DA11FC" w:rsidRPr="00DA11FC">
        <w:rPr>
          <w:rFonts w:ascii="Times" w:hAnsi="Times"/>
        </w:rPr>
        <w:t>p. 5-18.</w:t>
      </w:r>
    </w:p>
    <w:p w14:paraId="7F353D3C" w14:textId="0C5C7888" w:rsidR="006B6CBD" w:rsidRPr="006B6CBD" w:rsidRDefault="006B6CBD" w:rsidP="006B6CBD">
      <w:pPr>
        <w:ind w:right="-157"/>
        <w:jc w:val="both"/>
        <w:rPr>
          <w:rFonts w:ascii="Times" w:hAnsi="Times"/>
        </w:rPr>
      </w:pPr>
      <w:r w:rsidRPr="006B6CBD">
        <w:rPr>
          <w:rFonts w:ascii="Times" w:hAnsi="Times"/>
          <w:b/>
        </w:rPr>
        <w:t>42</w:t>
      </w:r>
      <w:r>
        <w:rPr>
          <w:rFonts w:ascii="Times" w:hAnsi="Times"/>
        </w:rPr>
        <w:t xml:space="preserve">- </w:t>
      </w:r>
      <w:r w:rsidRPr="006B6CBD">
        <w:rPr>
          <w:rFonts w:ascii="Times" w:hAnsi="Times" w:cs="Times New Roman"/>
        </w:rPr>
        <w:t>« </w:t>
      </w:r>
      <w:r w:rsidRPr="006B6CBD">
        <w:rPr>
          <w:rFonts w:ascii="Times" w:hAnsi="Times" w:cs="Times New Roman"/>
          <w:i/>
        </w:rPr>
        <w:t>L’archive fantôme la mémoire</w:t>
      </w:r>
      <w:r w:rsidRPr="006B6CBD">
        <w:rPr>
          <w:rFonts w:ascii="Times" w:hAnsi="Times" w:cs="Times New Roman"/>
        </w:rPr>
        <w:t xml:space="preserve">. Jacques Roubaud multi-médiéviste » (avec N. </w:t>
      </w:r>
      <w:proofErr w:type="spellStart"/>
      <w:r w:rsidRPr="006B6CBD">
        <w:rPr>
          <w:rFonts w:ascii="Times" w:hAnsi="Times" w:cs="Times New Roman"/>
        </w:rPr>
        <w:t>Koble</w:t>
      </w:r>
      <w:proofErr w:type="spellEnd"/>
      <w:r w:rsidRPr="006B6CBD">
        <w:rPr>
          <w:rFonts w:ascii="Times" w:hAnsi="Times" w:cs="Times New Roman"/>
        </w:rPr>
        <w:t xml:space="preserve">), </w:t>
      </w:r>
      <w:r w:rsidRPr="006B6CBD">
        <w:rPr>
          <w:rFonts w:ascii="Times" w:hAnsi="Times" w:cs="Times New Roman"/>
          <w:i/>
        </w:rPr>
        <w:t>R</w:t>
      </w:r>
      <w:r w:rsidRPr="006B6CBD">
        <w:rPr>
          <w:rFonts w:ascii="Times" w:hAnsi="Times"/>
          <w:i/>
          <w:iCs/>
        </w:rPr>
        <w:t>evue Cahiers Roubaud - Cahier n°2 : Roubaud multiple (Oxford, MFO) | Cahiers</w:t>
      </w:r>
      <w:r w:rsidRPr="006B6CBD">
        <w:rPr>
          <w:rFonts w:ascii="Times" w:hAnsi="Times"/>
        </w:rPr>
        <w:t>. </w:t>
      </w:r>
    </w:p>
    <w:p w14:paraId="387B3610" w14:textId="77777777" w:rsidR="006B6CBD" w:rsidRPr="006B6CBD" w:rsidRDefault="006B6CBD" w:rsidP="006B6CBD">
      <w:pPr>
        <w:ind w:right="-157"/>
        <w:jc w:val="both"/>
        <w:rPr>
          <w:rFonts w:ascii="Times" w:hAnsi="Times"/>
        </w:rPr>
      </w:pPr>
      <w:r w:rsidRPr="006B6CBD">
        <w:rPr>
          <w:rFonts w:ascii="Times" w:hAnsi="Times"/>
        </w:rPr>
        <w:t>[En ligne] Publié en ligne le 28 août 2018.</w:t>
      </w:r>
    </w:p>
    <w:p w14:paraId="69D5C2AD" w14:textId="77777777" w:rsidR="006B6CBD" w:rsidRPr="00680CD4" w:rsidRDefault="006B6CBD" w:rsidP="006B6CBD">
      <w:pPr>
        <w:ind w:right="-157"/>
        <w:jc w:val="both"/>
        <w:rPr>
          <w:rFonts w:ascii="Times" w:hAnsi="Times"/>
          <w:lang w:val="en-US"/>
        </w:rPr>
      </w:pPr>
      <w:r w:rsidRPr="00680CD4">
        <w:rPr>
          <w:rFonts w:ascii="Times" w:hAnsi="Times"/>
          <w:lang w:val="en-US"/>
        </w:rPr>
        <w:t>URL : http://roubaud.edel.univ-poitiers.fr/index.php?id=330</w:t>
      </w:r>
    </w:p>
    <w:p w14:paraId="24D4D1F1" w14:textId="5EA5BC9C" w:rsidR="006B6CBD" w:rsidRDefault="00301DEF" w:rsidP="009316A8">
      <w:pPr>
        <w:ind w:right="-157"/>
        <w:jc w:val="both"/>
        <w:rPr>
          <w:rFonts w:ascii="Times New Roman" w:hAnsi="Times New Roman" w:cs="Times New Roman"/>
        </w:rPr>
      </w:pPr>
      <w:r w:rsidRPr="00301DEF">
        <w:rPr>
          <w:rFonts w:ascii="Times New Roman" w:hAnsi="Times New Roman" w:cs="Times New Roman"/>
          <w:b/>
        </w:rPr>
        <w:t>43</w:t>
      </w:r>
      <w:r w:rsidRPr="00301DEF">
        <w:rPr>
          <w:rFonts w:ascii="Times New Roman" w:hAnsi="Times New Roman" w:cs="Times New Roman"/>
        </w:rPr>
        <w:t xml:space="preserve">- </w:t>
      </w:r>
      <w:r w:rsidRPr="00DA11FC">
        <w:rPr>
          <w:rFonts w:ascii="Times New Roman" w:hAnsi="Times New Roman" w:cs="Times New Roman"/>
        </w:rPr>
        <w:t>« </w:t>
      </w:r>
      <w:proofErr w:type="spellStart"/>
      <w:r w:rsidRPr="00DA11FC">
        <w:rPr>
          <w:rFonts w:ascii="Times New Roman" w:hAnsi="Times New Roman" w:cs="Times New Roman"/>
          <w:i/>
        </w:rPr>
        <w:t>Metre</w:t>
      </w:r>
      <w:proofErr w:type="spellEnd"/>
      <w:r w:rsidRPr="00DA11FC">
        <w:rPr>
          <w:rFonts w:ascii="Times New Roman" w:hAnsi="Times New Roman" w:cs="Times New Roman"/>
          <w:i/>
        </w:rPr>
        <w:t xml:space="preserve"> en conte</w:t>
      </w:r>
      <w:r w:rsidRPr="00DA11FC">
        <w:rPr>
          <w:rFonts w:ascii="Times New Roman" w:hAnsi="Times New Roman" w:cs="Times New Roman"/>
        </w:rPr>
        <w:t xml:space="preserve"> / </w:t>
      </w:r>
      <w:proofErr w:type="spellStart"/>
      <w:r w:rsidRPr="00DA11FC">
        <w:rPr>
          <w:rFonts w:ascii="Times New Roman" w:hAnsi="Times New Roman" w:cs="Times New Roman"/>
          <w:i/>
        </w:rPr>
        <w:t>metre</w:t>
      </w:r>
      <w:proofErr w:type="spellEnd"/>
      <w:r w:rsidRPr="00DA11FC">
        <w:rPr>
          <w:rFonts w:ascii="Times New Roman" w:hAnsi="Times New Roman" w:cs="Times New Roman"/>
          <w:i/>
        </w:rPr>
        <w:t xml:space="preserve"> en cire</w:t>
      </w:r>
      <w:r w:rsidRPr="00DA11FC">
        <w:rPr>
          <w:rFonts w:ascii="Times New Roman" w:hAnsi="Times New Roman" w:cs="Times New Roman"/>
        </w:rPr>
        <w:t xml:space="preserve"> : instabilité de la lettre et réversibilité des signes dans </w:t>
      </w:r>
      <w:r w:rsidRPr="00DA11FC">
        <w:rPr>
          <w:rFonts w:ascii="Times New Roman" w:hAnsi="Times New Roman" w:cs="Times New Roman"/>
          <w:i/>
        </w:rPr>
        <w:t>Le Roman de Silence</w:t>
      </w:r>
      <w:r w:rsidRPr="00DA11FC">
        <w:rPr>
          <w:rFonts w:ascii="Times New Roman" w:hAnsi="Times New Roman" w:cs="Times New Roman"/>
        </w:rPr>
        <w:t xml:space="preserve"> d’</w:t>
      </w:r>
      <w:proofErr w:type="spellStart"/>
      <w:r w:rsidRPr="00DA11FC">
        <w:rPr>
          <w:rFonts w:ascii="Times New Roman" w:hAnsi="Times New Roman" w:cs="Times New Roman"/>
        </w:rPr>
        <w:t>Heldris</w:t>
      </w:r>
      <w:proofErr w:type="spellEnd"/>
      <w:r w:rsidRPr="00DA11FC">
        <w:rPr>
          <w:rFonts w:ascii="Times New Roman" w:hAnsi="Times New Roman" w:cs="Times New Roman"/>
        </w:rPr>
        <w:t xml:space="preserve"> de Cornouaille », « La Lettre-Miroir dans l’Occident latin et vernaculaire du V</w:t>
      </w:r>
      <w:r w:rsidRPr="00DA11FC">
        <w:rPr>
          <w:rFonts w:ascii="Times New Roman" w:hAnsi="Times New Roman" w:cs="Times New Roman"/>
          <w:vertAlign w:val="superscript"/>
        </w:rPr>
        <w:t>e</w:t>
      </w:r>
      <w:r w:rsidRPr="00DA11FC">
        <w:rPr>
          <w:rFonts w:ascii="Times New Roman" w:hAnsi="Times New Roman" w:cs="Times New Roman"/>
        </w:rPr>
        <w:t xml:space="preserve"> au XV</w:t>
      </w:r>
      <w:r w:rsidRPr="00DA11FC">
        <w:rPr>
          <w:rFonts w:ascii="Times New Roman" w:hAnsi="Times New Roman" w:cs="Times New Roman"/>
          <w:vertAlign w:val="superscript"/>
        </w:rPr>
        <w:t>e</w:t>
      </w:r>
      <w:r w:rsidRPr="00DA11FC">
        <w:rPr>
          <w:rFonts w:ascii="Times New Roman" w:hAnsi="Times New Roman" w:cs="Times New Roman"/>
        </w:rPr>
        <w:t xml:space="preserve"> siècle », </w:t>
      </w:r>
      <w:r w:rsidR="00391BFD">
        <w:rPr>
          <w:rFonts w:ascii="Times New Roman" w:hAnsi="Times New Roman" w:cs="Times New Roman"/>
        </w:rPr>
        <w:t xml:space="preserve">Turnhout, </w:t>
      </w:r>
      <w:proofErr w:type="spellStart"/>
      <w:r w:rsidR="00391BFD">
        <w:rPr>
          <w:rFonts w:ascii="Times New Roman" w:hAnsi="Times New Roman" w:cs="Times New Roman"/>
        </w:rPr>
        <w:t>Brepols</w:t>
      </w:r>
      <w:proofErr w:type="spellEnd"/>
      <w:r w:rsidR="00391BFD">
        <w:rPr>
          <w:rFonts w:ascii="Times New Roman" w:hAnsi="Times New Roman" w:cs="Times New Roman"/>
        </w:rPr>
        <w:t>, 2019.</w:t>
      </w:r>
    </w:p>
    <w:p w14:paraId="0DFA2E0A" w14:textId="1F292C56" w:rsidR="00391BFD" w:rsidRPr="00391BFD" w:rsidRDefault="00391BFD" w:rsidP="009316A8">
      <w:pPr>
        <w:ind w:right="-157"/>
        <w:jc w:val="both"/>
        <w:rPr>
          <w:rFonts w:ascii="Times" w:hAnsi="Times" w:cs="Times New Roman"/>
        </w:rPr>
      </w:pPr>
      <w:r w:rsidRPr="00391BFD">
        <w:rPr>
          <w:rFonts w:ascii="Times" w:hAnsi="Times" w:cs="Times New Roman"/>
          <w:b/>
        </w:rPr>
        <w:t>44</w:t>
      </w:r>
      <w:r w:rsidRPr="00391BFD">
        <w:rPr>
          <w:rFonts w:ascii="Times" w:hAnsi="Times" w:cs="Times New Roman"/>
        </w:rPr>
        <w:t xml:space="preserve">- </w:t>
      </w:r>
      <w:r w:rsidRPr="00391BFD">
        <w:rPr>
          <w:rFonts w:ascii="Times" w:hAnsi="Times" w:cs="Times New Roman"/>
        </w:rPr>
        <w:t xml:space="preserve">« Mémoires du temps perdu. </w:t>
      </w:r>
      <w:r w:rsidRPr="00391BFD">
        <w:rPr>
          <w:rFonts w:ascii="Times" w:hAnsi="Times" w:cs="Times New Roman"/>
          <w:i/>
        </w:rPr>
        <w:t>L’</w:t>
      </w:r>
      <w:proofErr w:type="spellStart"/>
      <w:r w:rsidRPr="00391BFD">
        <w:rPr>
          <w:rFonts w:ascii="Times" w:hAnsi="Times" w:cs="Times New Roman"/>
          <w:i/>
        </w:rPr>
        <w:t>Elucidation</w:t>
      </w:r>
      <w:proofErr w:type="spellEnd"/>
      <w:r w:rsidRPr="00391BFD">
        <w:rPr>
          <w:rFonts w:ascii="Times" w:hAnsi="Times" w:cs="Times New Roman"/>
        </w:rPr>
        <w:t xml:space="preserve"> médiévale et sa réécriture de 1530 », </w:t>
      </w:r>
      <w:r w:rsidRPr="00391BFD">
        <w:rPr>
          <w:rFonts w:ascii="Times" w:hAnsi="Times" w:cs="Times New Roman"/>
          <w:i/>
        </w:rPr>
        <w:t>Études françaises</w:t>
      </w:r>
      <w:r>
        <w:rPr>
          <w:rFonts w:ascii="Times" w:hAnsi="Times" w:cs="Times New Roman"/>
        </w:rPr>
        <w:t>, vol. 55, 1, 2019, p. 161-184.</w:t>
      </w:r>
    </w:p>
    <w:p w14:paraId="05E68096" w14:textId="77777777" w:rsidR="009316A8" w:rsidRPr="00301DEF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  <w:i/>
        </w:rPr>
      </w:pPr>
    </w:p>
    <w:p w14:paraId="76DF9D42" w14:textId="77777777" w:rsidR="009316A8" w:rsidRPr="00301DEF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  <w:i/>
        </w:rPr>
      </w:pPr>
    </w:p>
    <w:p w14:paraId="7BA0D19A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  <w:bCs/>
          <w:i/>
          <w:u w:val="single"/>
        </w:rPr>
        <w:t>À paraître</w:t>
      </w:r>
      <w:r w:rsidRPr="00DA11FC">
        <w:rPr>
          <w:rFonts w:ascii="Times New Roman" w:hAnsi="Times New Roman" w:cs="Times New Roman"/>
          <w:b/>
          <w:bCs/>
          <w:u w:val="single"/>
        </w:rPr>
        <w:t> </w:t>
      </w:r>
      <w:r w:rsidRPr="00DA11FC">
        <w:rPr>
          <w:rFonts w:ascii="Times New Roman" w:hAnsi="Times New Roman" w:cs="Times New Roman"/>
          <w:b/>
          <w:bCs/>
        </w:rPr>
        <w:t>:</w:t>
      </w:r>
    </w:p>
    <w:p w14:paraId="6395FF0C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0C66642D" w14:textId="77777777" w:rsidR="009316A8" w:rsidRPr="00DA11FC" w:rsidRDefault="009316A8" w:rsidP="009316A8">
      <w:pPr>
        <w:pStyle w:val="CV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  <w:bCs/>
        </w:rPr>
        <w:t>A- Ouvrages :</w:t>
      </w:r>
    </w:p>
    <w:p w14:paraId="4F1DCCA4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4540958E" w14:textId="77777777" w:rsidR="009316A8" w:rsidRPr="00DA11FC" w:rsidRDefault="009316A8" w:rsidP="009316A8">
      <w:pPr>
        <w:pStyle w:val="CV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  <w:bCs/>
        </w:rPr>
        <w:t>Monographie</w:t>
      </w:r>
    </w:p>
    <w:p w14:paraId="59B64A97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4158732C" w14:textId="1CCF0C8F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 xml:space="preserve">1- </w:t>
      </w:r>
      <w:r w:rsidRPr="00DA11FC">
        <w:rPr>
          <w:rFonts w:ascii="Times New Roman" w:hAnsi="Times New Roman" w:cs="Times New Roman"/>
          <w:i/>
        </w:rPr>
        <w:t xml:space="preserve">Trois gouttes de sang sur la neige. Mémoires contemporaines d’une scène médiévale </w:t>
      </w:r>
      <w:r w:rsidRPr="00DA11FC">
        <w:rPr>
          <w:rFonts w:ascii="Times New Roman" w:hAnsi="Times New Roman" w:cs="Times New Roman"/>
        </w:rPr>
        <w:t xml:space="preserve">(Giono, Bonnefoy, </w:t>
      </w:r>
      <w:proofErr w:type="spellStart"/>
      <w:r w:rsidRPr="00DA11FC">
        <w:rPr>
          <w:rFonts w:ascii="Times New Roman" w:hAnsi="Times New Roman" w:cs="Times New Roman"/>
        </w:rPr>
        <w:t>Quignard</w:t>
      </w:r>
      <w:proofErr w:type="spellEnd"/>
      <w:r w:rsidRPr="00DA11FC">
        <w:rPr>
          <w:rFonts w:ascii="Times New Roman" w:hAnsi="Times New Roman" w:cs="Times New Roman"/>
        </w:rPr>
        <w:t xml:space="preserve">, Roubaud), Paris, Champion, « Mémoire du Moyen Âge » (contrat signé). </w:t>
      </w:r>
    </w:p>
    <w:p w14:paraId="79474389" w14:textId="77777777" w:rsidR="009316A8" w:rsidRPr="00DA11FC" w:rsidRDefault="009316A8" w:rsidP="009316A8">
      <w:pPr>
        <w:pStyle w:val="CV"/>
        <w:spacing w:line="360" w:lineRule="auto"/>
        <w:ind w:left="0"/>
        <w:rPr>
          <w:rFonts w:ascii="Times New Roman" w:hAnsi="Times New Roman" w:cs="Times New Roman"/>
        </w:rPr>
      </w:pPr>
    </w:p>
    <w:p w14:paraId="3DF6D5D5" w14:textId="77777777" w:rsidR="009316A8" w:rsidRPr="00DA11FC" w:rsidRDefault="009316A8" w:rsidP="009316A8">
      <w:pPr>
        <w:pStyle w:val="CV"/>
        <w:spacing w:line="240" w:lineRule="auto"/>
        <w:ind w:left="284"/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</w:rPr>
        <w:t xml:space="preserve">Édition-traduction </w:t>
      </w:r>
    </w:p>
    <w:p w14:paraId="417617FB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Cs/>
        </w:rPr>
      </w:pPr>
    </w:p>
    <w:p w14:paraId="6A82DC96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Cs/>
        </w:rPr>
      </w:pPr>
      <w:r w:rsidRPr="00DA11FC">
        <w:rPr>
          <w:rFonts w:ascii="Times New Roman" w:hAnsi="Times New Roman" w:cs="Times New Roman"/>
          <w:b/>
          <w:bCs/>
        </w:rPr>
        <w:t>2-</w:t>
      </w:r>
      <w:r w:rsidRPr="00DA11FC">
        <w:rPr>
          <w:rFonts w:ascii="Times New Roman" w:hAnsi="Times New Roman" w:cs="Times New Roman"/>
          <w:bCs/>
        </w:rPr>
        <w:t xml:space="preserve"> Le Conte du graal</w:t>
      </w:r>
      <w:r w:rsidRPr="00DA11FC">
        <w:rPr>
          <w:rFonts w:ascii="Times New Roman" w:hAnsi="Times New Roman" w:cs="Times New Roman"/>
          <w:bCs/>
          <w:i/>
        </w:rPr>
        <w:t xml:space="preserve"> de Chrétien de Troyes et ses prologues apocryphes</w:t>
      </w:r>
      <w:r w:rsidRPr="00DA11FC">
        <w:rPr>
          <w:rFonts w:ascii="Times New Roman" w:hAnsi="Times New Roman" w:cs="Times New Roman"/>
          <w:bCs/>
        </w:rPr>
        <w:t xml:space="preserve"> (</w:t>
      </w:r>
      <w:proofErr w:type="spellStart"/>
      <w:r w:rsidRPr="00DA11FC">
        <w:rPr>
          <w:rFonts w:ascii="Times New Roman" w:hAnsi="Times New Roman" w:cs="Times New Roman"/>
          <w:bCs/>
        </w:rPr>
        <w:t>Bliocadran</w:t>
      </w:r>
      <w:proofErr w:type="spellEnd"/>
      <w:r w:rsidRPr="00DA11FC">
        <w:rPr>
          <w:rFonts w:ascii="Times New Roman" w:hAnsi="Times New Roman" w:cs="Times New Roman"/>
          <w:bCs/>
        </w:rPr>
        <w:t xml:space="preserve"> </w:t>
      </w:r>
      <w:r w:rsidRPr="00DA11FC">
        <w:rPr>
          <w:rFonts w:ascii="Times New Roman" w:hAnsi="Times New Roman" w:cs="Times New Roman"/>
          <w:bCs/>
          <w:i/>
        </w:rPr>
        <w:t>et</w:t>
      </w:r>
      <w:r w:rsidRPr="00DA11FC">
        <w:rPr>
          <w:rFonts w:ascii="Times New Roman" w:hAnsi="Times New Roman" w:cs="Times New Roman"/>
          <w:bCs/>
        </w:rPr>
        <w:t xml:space="preserve"> L’Élucidation) (avec N. </w:t>
      </w:r>
      <w:proofErr w:type="spellStart"/>
      <w:r w:rsidRPr="00DA11FC">
        <w:rPr>
          <w:rFonts w:ascii="Times New Roman" w:hAnsi="Times New Roman" w:cs="Times New Roman"/>
          <w:bCs/>
        </w:rPr>
        <w:t>Koble</w:t>
      </w:r>
      <w:proofErr w:type="spellEnd"/>
      <w:r w:rsidRPr="00DA11FC">
        <w:rPr>
          <w:rFonts w:ascii="Times New Roman" w:hAnsi="Times New Roman" w:cs="Times New Roman"/>
          <w:bCs/>
        </w:rPr>
        <w:t xml:space="preserve">, A. </w:t>
      </w:r>
      <w:proofErr w:type="spellStart"/>
      <w:r w:rsidRPr="00DA11FC">
        <w:rPr>
          <w:rFonts w:ascii="Times New Roman" w:hAnsi="Times New Roman" w:cs="Times New Roman"/>
          <w:bCs/>
        </w:rPr>
        <w:t>Mussou</w:t>
      </w:r>
      <w:proofErr w:type="spellEnd"/>
      <w:r w:rsidRPr="00DA11FC">
        <w:rPr>
          <w:rFonts w:ascii="Times New Roman" w:hAnsi="Times New Roman" w:cs="Times New Roman"/>
          <w:bCs/>
        </w:rPr>
        <w:t>, L. Tabard) (introduction, édition, traduction, notes, glossaire, index), Paris, « Champion classiques Moyen Âge » (contrat signé).</w:t>
      </w:r>
    </w:p>
    <w:p w14:paraId="39554F9E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18DC342C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52CA324E" w14:textId="77777777" w:rsidR="009316A8" w:rsidRPr="00DA11FC" w:rsidRDefault="009316A8" w:rsidP="009316A8">
      <w:pPr>
        <w:pStyle w:val="CV"/>
        <w:spacing w:line="240" w:lineRule="auto"/>
        <w:ind w:left="284"/>
        <w:rPr>
          <w:rFonts w:ascii="Times New Roman" w:hAnsi="Times New Roman" w:cs="Times New Roman"/>
          <w:b/>
          <w:bCs/>
        </w:rPr>
      </w:pPr>
      <w:r w:rsidRPr="00DA11FC">
        <w:rPr>
          <w:rFonts w:ascii="Times New Roman" w:hAnsi="Times New Roman" w:cs="Times New Roman"/>
          <w:b/>
          <w:bCs/>
        </w:rPr>
        <w:lastRenderedPageBreak/>
        <w:t>B- Articles :</w:t>
      </w:r>
    </w:p>
    <w:p w14:paraId="31F8CEA0" w14:textId="77777777" w:rsidR="009316A8" w:rsidRPr="00DA11FC" w:rsidRDefault="009316A8" w:rsidP="009316A8">
      <w:pPr>
        <w:pStyle w:val="CV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74C67BB0" w14:textId="3E28295F" w:rsidR="009316A8" w:rsidRPr="00DA11FC" w:rsidRDefault="00301DEF" w:rsidP="009316A8">
      <w:pPr>
        <w:pStyle w:val="Standarduseruseruser"/>
        <w:jc w:val="both"/>
        <w:rPr>
          <w:rFonts w:cs="Times New Roman"/>
        </w:rPr>
      </w:pPr>
      <w:r>
        <w:rPr>
          <w:rFonts w:cs="Times New Roman"/>
          <w:b/>
          <w:bCs/>
          <w:smallCaps/>
        </w:rPr>
        <w:t>1</w:t>
      </w:r>
      <w:r w:rsidR="009316A8" w:rsidRPr="00DA11FC">
        <w:rPr>
          <w:rFonts w:cs="Times New Roman"/>
          <w:b/>
          <w:bCs/>
          <w:smallCaps/>
        </w:rPr>
        <w:t xml:space="preserve">- </w:t>
      </w:r>
      <w:r w:rsidR="009316A8" w:rsidRPr="00DA11FC">
        <w:rPr>
          <w:rFonts w:cs="Times New Roman"/>
        </w:rPr>
        <w:t>« </w:t>
      </w:r>
      <w:r w:rsidR="00C97A49" w:rsidRPr="00DA11FC">
        <w:rPr>
          <w:rFonts w:cs="Times New Roman"/>
        </w:rPr>
        <w:t>‘</w:t>
      </w:r>
      <w:r w:rsidR="009316A8" w:rsidRPr="00DA11FC">
        <w:rPr>
          <w:rFonts w:cs="Times New Roman"/>
          <w:i/>
        </w:rPr>
        <w:t>L’os et l’or et le texte mêlés</w:t>
      </w:r>
      <w:r w:rsidR="00C97A49" w:rsidRPr="00DA11FC">
        <w:rPr>
          <w:rFonts w:cs="Times New Roman"/>
        </w:rPr>
        <w:t>’</w:t>
      </w:r>
      <w:r w:rsidR="009316A8" w:rsidRPr="00DA11FC">
        <w:rPr>
          <w:rFonts w:cs="Times New Roman"/>
        </w:rPr>
        <w:t xml:space="preserve">. Le canon littéraire selon Pierre Michon ou la réinvention des reliques », communication prononcée lors du colloque international « Le canon littéraire », organisé à l’université de philosophie de Sarajevo (6 et 7 juin 2014). </w:t>
      </w:r>
    </w:p>
    <w:p w14:paraId="7D8410A3" w14:textId="01845A15" w:rsidR="009316A8" w:rsidRPr="00DA11FC" w:rsidRDefault="00301DEF" w:rsidP="009316A8">
      <w:pPr>
        <w:pStyle w:val="Standarduseruseruser"/>
        <w:jc w:val="both"/>
        <w:rPr>
          <w:rFonts w:cs="Times New Roman"/>
        </w:rPr>
      </w:pPr>
      <w:r>
        <w:rPr>
          <w:rFonts w:cs="Times New Roman"/>
          <w:b/>
        </w:rPr>
        <w:t>2</w:t>
      </w:r>
      <w:r w:rsidR="009316A8" w:rsidRPr="00DA11FC">
        <w:rPr>
          <w:rFonts w:cs="Times New Roman"/>
        </w:rPr>
        <w:t xml:space="preserve">- « L’alexandrin à longueur variable » (avec Pierre Bayard), </w:t>
      </w:r>
      <w:r w:rsidR="009316A8" w:rsidRPr="00DA11FC">
        <w:rPr>
          <w:rFonts w:cs="Times New Roman"/>
          <w:i/>
        </w:rPr>
        <w:t xml:space="preserve">Mélanges en l’honneur de Gérard </w:t>
      </w:r>
      <w:proofErr w:type="spellStart"/>
      <w:r w:rsidR="009316A8" w:rsidRPr="00DA11FC">
        <w:rPr>
          <w:rFonts w:cs="Times New Roman"/>
          <w:i/>
        </w:rPr>
        <w:t>Dessons</w:t>
      </w:r>
      <w:proofErr w:type="spellEnd"/>
      <w:r w:rsidR="009316A8" w:rsidRPr="00DA11FC">
        <w:rPr>
          <w:rFonts w:cs="Times New Roman"/>
        </w:rPr>
        <w:t xml:space="preserve">, Arnaud </w:t>
      </w:r>
      <w:proofErr w:type="spellStart"/>
      <w:r w:rsidR="009316A8" w:rsidRPr="00DA11FC">
        <w:rPr>
          <w:rFonts w:cs="Times New Roman"/>
        </w:rPr>
        <w:t>Bernadet</w:t>
      </w:r>
      <w:proofErr w:type="spellEnd"/>
      <w:r w:rsidR="009316A8" w:rsidRPr="00DA11FC">
        <w:rPr>
          <w:rFonts w:cs="Times New Roman"/>
        </w:rPr>
        <w:t xml:space="preserve">, Olivier </w:t>
      </w:r>
      <w:proofErr w:type="spellStart"/>
      <w:r w:rsidR="009316A8" w:rsidRPr="00DA11FC">
        <w:rPr>
          <w:rFonts w:cs="Times New Roman"/>
        </w:rPr>
        <w:t>K</w:t>
      </w:r>
      <w:r w:rsidR="00DA11FC" w:rsidRPr="00DA11FC">
        <w:rPr>
          <w:rFonts w:cs="Times New Roman"/>
        </w:rPr>
        <w:t>achler</w:t>
      </w:r>
      <w:proofErr w:type="spellEnd"/>
      <w:r w:rsidR="00DA11FC" w:rsidRPr="00DA11FC">
        <w:rPr>
          <w:rFonts w:cs="Times New Roman"/>
        </w:rPr>
        <w:t xml:space="preserve">, Chloé </w:t>
      </w:r>
      <w:proofErr w:type="spellStart"/>
      <w:r w:rsidR="00DA11FC" w:rsidRPr="00DA11FC">
        <w:rPr>
          <w:rFonts w:cs="Times New Roman"/>
        </w:rPr>
        <w:t>Laplantine</w:t>
      </w:r>
      <w:proofErr w:type="spellEnd"/>
      <w:r w:rsidR="00DA11FC" w:rsidRPr="00DA11FC">
        <w:rPr>
          <w:rFonts w:cs="Times New Roman"/>
        </w:rPr>
        <w:t xml:space="preserve"> (</w:t>
      </w:r>
      <w:proofErr w:type="spellStart"/>
      <w:r w:rsidR="00DA11FC" w:rsidRPr="00DA11FC">
        <w:rPr>
          <w:rFonts w:cs="Times New Roman"/>
        </w:rPr>
        <w:t>dir</w:t>
      </w:r>
      <w:proofErr w:type="spellEnd"/>
      <w:r w:rsidR="00DA11FC" w:rsidRPr="00DA11FC">
        <w:rPr>
          <w:rFonts w:cs="Times New Roman"/>
        </w:rPr>
        <w:t>.) (sous presse).</w:t>
      </w:r>
    </w:p>
    <w:p w14:paraId="4E7F273D" w14:textId="5673E758" w:rsidR="009316A8" w:rsidRPr="00301DEF" w:rsidRDefault="00301DEF" w:rsidP="009316A8">
      <w:pPr>
        <w:pStyle w:val="Standarduseruseruser"/>
        <w:jc w:val="both"/>
        <w:rPr>
          <w:rFonts w:cs="Times New Roman"/>
          <w:lang w:val="en-US"/>
        </w:rPr>
      </w:pPr>
      <w:r>
        <w:rPr>
          <w:rFonts w:cs="Times New Roman"/>
          <w:b/>
        </w:rPr>
        <w:t>3</w:t>
      </w:r>
      <w:r w:rsidR="009316A8" w:rsidRPr="00DA11FC">
        <w:rPr>
          <w:rFonts w:cs="Times New Roman"/>
        </w:rPr>
        <w:t>- « </w:t>
      </w:r>
      <w:r w:rsidR="009316A8" w:rsidRPr="00DA11FC">
        <w:rPr>
          <w:rFonts w:cs="Times New Roman"/>
          <w:i/>
        </w:rPr>
        <w:t>Un nid pour quoi faire</w:t>
      </w:r>
      <w:r w:rsidR="009316A8" w:rsidRPr="00DA11FC">
        <w:rPr>
          <w:rFonts w:cs="Times New Roman"/>
        </w:rPr>
        <w:t xml:space="preserve">. À l’orée de </w:t>
      </w:r>
      <w:r w:rsidR="009316A8" w:rsidRPr="00DA11FC">
        <w:rPr>
          <w:rFonts w:cs="Times New Roman"/>
          <w:i/>
        </w:rPr>
        <w:t>Perceval</w:t>
      </w:r>
      <w:r w:rsidR="009316A8" w:rsidRPr="00DA11FC">
        <w:rPr>
          <w:rFonts w:cs="Times New Roman"/>
        </w:rPr>
        <w:t xml:space="preserve">, les inventions de </w:t>
      </w:r>
      <w:proofErr w:type="spellStart"/>
      <w:r w:rsidR="009316A8" w:rsidRPr="00DA11FC">
        <w:rPr>
          <w:rFonts w:cs="Times New Roman"/>
          <w:i/>
        </w:rPr>
        <w:t>Bliocadran</w:t>
      </w:r>
      <w:proofErr w:type="spellEnd"/>
      <w:r w:rsidR="009316A8" w:rsidRPr="00DA11FC">
        <w:rPr>
          <w:rFonts w:cs="Times New Roman"/>
          <w:i/>
        </w:rPr>
        <w:t> </w:t>
      </w:r>
      <w:r w:rsidR="009316A8" w:rsidRPr="00DA11FC">
        <w:rPr>
          <w:rFonts w:cs="Times New Roman"/>
        </w:rPr>
        <w:t xml:space="preserve">» (avec N. </w:t>
      </w:r>
      <w:proofErr w:type="spellStart"/>
      <w:r w:rsidR="009316A8" w:rsidRPr="00DA11FC">
        <w:rPr>
          <w:rFonts w:cs="Times New Roman"/>
        </w:rPr>
        <w:t>Koble</w:t>
      </w:r>
      <w:proofErr w:type="spellEnd"/>
      <w:r w:rsidR="009316A8" w:rsidRPr="00DA11FC">
        <w:rPr>
          <w:rFonts w:cs="Times New Roman"/>
        </w:rPr>
        <w:t xml:space="preserve">), </w:t>
      </w:r>
      <w:r w:rsidR="009316A8" w:rsidRPr="00DA11FC">
        <w:rPr>
          <w:rFonts w:cs="Times New Roman"/>
          <w:i/>
        </w:rPr>
        <w:t xml:space="preserve">Mélanges en l’honneur de Dominique </w:t>
      </w:r>
      <w:proofErr w:type="spellStart"/>
      <w:r w:rsidR="009316A8" w:rsidRPr="00DA11FC">
        <w:rPr>
          <w:rFonts w:cs="Times New Roman"/>
          <w:i/>
        </w:rPr>
        <w:t>Boutet</w:t>
      </w:r>
      <w:proofErr w:type="spellEnd"/>
      <w:r w:rsidR="009316A8" w:rsidRPr="00DA11FC">
        <w:rPr>
          <w:rFonts w:cs="Times New Roman"/>
        </w:rPr>
        <w:t xml:space="preserve">, Sébastien Douchet, Marie-Pascale </w:t>
      </w:r>
      <w:proofErr w:type="spellStart"/>
      <w:r w:rsidR="009316A8" w:rsidRPr="00DA11FC">
        <w:rPr>
          <w:rFonts w:cs="Times New Roman"/>
        </w:rPr>
        <w:t>Halary</w:t>
      </w:r>
      <w:proofErr w:type="spellEnd"/>
      <w:r w:rsidR="009316A8" w:rsidRPr="00DA11FC">
        <w:rPr>
          <w:rFonts w:cs="Times New Roman"/>
        </w:rPr>
        <w:t>, Sylvie Lefèvre, Patrick Moran, Jean-René Valette (</w:t>
      </w:r>
      <w:proofErr w:type="spellStart"/>
      <w:r w:rsidR="009316A8" w:rsidRPr="00DA11FC">
        <w:rPr>
          <w:rFonts w:cs="Times New Roman"/>
        </w:rPr>
        <w:t>dir</w:t>
      </w:r>
      <w:proofErr w:type="spellEnd"/>
      <w:r w:rsidR="009316A8" w:rsidRPr="00DA11FC">
        <w:rPr>
          <w:rFonts w:cs="Times New Roman"/>
        </w:rPr>
        <w:t>.)</w:t>
      </w:r>
      <w:r w:rsidR="0045082C">
        <w:rPr>
          <w:rFonts w:cs="Times New Roman"/>
        </w:rPr>
        <w:t xml:space="preserve"> </w:t>
      </w:r>
      <w:r w:rsidR="0045082C" w:rsidRPr="00301DEF">
        <w:rPr>
          <w:rFonts w:cs="Times New Roman"/>
          <w:lang w:val="en-US"/>
        </w:rPr>
        <w:t xml:space="preserve">(à </w:t>
      </w:r>
      <w:proofErr w:type="spellStart"/>
      <w:r w:rsidR="0045082C" w:rsidRPr="00301DEF">
        <w:rPr>
          <w:rFonts w:cs="Times New Roman"/>
          <w:lang w:val="en-US"/>
        </w:rPr>
        <w:t>paraître</w:t>
      </w:r>
      <w:proofErr w:type="spellEnd"/>
      <w:r w:rsidR="0045082C" w:rsidRPr="00301DEF">
        <w:rPr>
          <w:rFonts w:cs="Times New Roman"/>
          <w:lang w:val="en-US"/>
        </w:rPr>
        <w:t xml:space="preserve"> </w:t>
      </w:r>
      <w:proofErr w:type="spellStart"/>
      <w:r w:rsidR="0045082C" w:rsidRPr="00301DEF">
        <w:rPr>
          <w:rFonts w:cs="Times New Roman"/>
          <w:lang w:val="en-US"/>
        </w:rPr>
        <w:t>en</w:t>
      </w:r>
      <w:proofErr w:type="spellEnd"/>
      <w:r w:rsidR="0045082C" w:rsidRPr="00301DEF">
        <w:rPr>
          <w:rFonts w:cs="Times New Roman"/>
          <w:lang w:val="en-US"/>
        </w:rPr>
        <w:t xml:space="preserve"> </w:t>
      </w:r>
      <w:proofErr w:type="spellStart"/>
      <w:r w:rsidR="0045082C" w:rsidRPr="00301DEF">
        <w:rPr>
          <w:rFonts w:cs="Times New Roman"/>
          <w:lang w:val="en-US"/>
        </w:rPr>
        <w:t>juin</w:t>
      </w:r>
      <w:proofErr w:type="spellEnd"/>
      <w:r w:rsidR="0045082C" w:rsidRPr="00301DEF">
        <w:rPr>
          <w:rFonts w:cs="Times New Roman"/>
          <w:lang w:val="en-US"/>
        </w:rPr>
        <w:t xml:space="preserve"> 2019)</w:t>
      </w:r>
      <w:r w:rsidR="009316A8" w:rsidRPr="00301DEF">
        <w:rPr>
          <w:rFonts w:cs="Times New Roman"/>
          <w:lang w:val="en-US"/>
        </w:rPr>
        <w:t>.</w:t>
      </w:r>
    </w:p>
    <w:p w14:paraId="7F1129E5" w14:textId="1E4B8650" w:rsidR="009316A8" w:rsidRPr="00DA11FC" w:rsidRDefault="00301DEF" w:rsidP="009316A8">
      <w:pPr>
        <w:pStyle w:val="Standarduseruseruser"/>
        <w:jc w:val="both"/>
        <w:rPr>
          <w:rFonts w:cs="Times New Roman"/>
        </w:rPr>
      </w:pPr>
      <w:r>
        <w:rPr>
          <w:rFonts w:cs="Times New Roman"/>
          <w:b/>
          <w:lang w:val="en-US"/>
        </w:rPr>
        <w:t>4</w:t>
      </w:r>
      <w:r w:rsidR="009316A8" w:rsidRPr="00680CD4">
        <w:rPr>
          <w:rFonts w:cs="Times New Roman"/>
          <w:lang w:val="en-US"/>
        </w:rPr>
        <w:t>- « </w:t>
      </w:r>
      <w:r w:rsidR="009316A8" w:rsidRPr="00680CD4">
        <w:rPr>
          <w:rFonts w:cs="Times New Roman"/>
          <w:i/>
          <w:lang w:val="en-US"/>
        </w:rPr>
        <w:t>And so he heard an horn blown</w:t>
      </w:r>
      <w:r w:rsidR="009316A8" w:rsidRPr="00680CD4">
        <w:rPr>
          <w:rFonts w:cs="Times New Roman"/>
          <w:lang w:val="en-US"/>
        </w:rPr>
        <w:t xml:space="preserve">. </w:t>
      </w:r>
      <w:r w:rsidR="009316A8" w:rsidRPr="00DA11FC">
        <w:rPr>
          <w:rFonts w:cs="Times New Roman"/>
        </w:rPr>
        <w:t xml:space="preserve">L’appel et la réponse dans </w:t>
      </w:r>
      <w:r w:rsidR="009316A8" w:rsidRPr="00DA11FC">
        <w:rPr>
          <w:rFonts w:cs="Times New Roman"/>
          <w:i/>
        </w:rPr>
        <w:t>Le Graal sans la légende</w:t>
      </w:r>
      <w:r w:rsidR="00607B0A" w:rsidRPr="00DA11FC">
        <w:rPr>
          <w:rFonts w:cs="Times New Roman"/>
        </w:rPr>
        <w:t xml:space="preserve"> d’Yves Bonnefoy », à paraître dans </w:t>
      </w:r>
      <w:r w:rsidR="00607B0A" w:rsidRPr="00DA11FC">
        <w:rPr>
          <w:rFonts w:cs="Times New Roman"/>
          <w:i/>
          <w:iCs/>
        </w:rPr>
        <w:t>Yves Bonnefoy. Derniers textes (2010-2016)</w:t>
      </w:r>
      <w:r w:rsidR="00607B0A" w:rsidRPr="00DA11FC">
        <w:rPr>
          <w:rFonts w:cs="Times New Roman"/>
        </w:rPr>
        <w:t xml:space="preserve">, </w:t>
      </w:r>
      <w:r w:rsidR="00607B0A" w:rsidRPr="00DA11FC">
        <w:rPr>
          <w:rFonts w:cs="Times New Roman"/>
          <w:i/>
        </w:rPr>
        <w:t>Cahiers du CECJI</w:t>
      </w:r>
      <w:r w:rsidR="00471B46">
        <w:rPr>
          <w:rFonts w:cs="Times New Roman"/>
        </w:rPr>
        <w:t xml:space="preserve">, Sophie </w:t>
      </w:r>
      <w:proofErr w:type="spellStart"/>
      <w:r w:rsidR="00471B46">
        <w:rPr>
          <w:rFonts w:cs="Times New Roman"/>
        </w:rPr>
        <w:t>Guermè</w:t>
      </w:r>
      <w:r w:rsidR="00607B0A" w:rsidRPr="00DA11FC">
        <w:rPr>
          <w:rFonts w:cs="Times New Roman"/>
        </w:rPr>
        <w:t>s</w:t>
      </w:r>
      <w:proofErr w:type="spellEnd"/>
      <w:r w:rsidR="00607B0A" w:rsidRPr="00DA11FC">
        <w:rPr>
          <w:rFonts w:cs="Times New Roman"/>
        </w:rPr>
        <w:t xml:space="preserve"> (</w:t>
      </w:r>
      <w:proofErr w:type="spellStart"/>
      <w:r w:rsidR="00607B0A" w:rsidRPr="00DA11FC">
        <w:rPr>
          <w:rFonts w:cs="Times New Roman"/>
        </w:rPr>
        <w:t>dir</w:t>
      </w:r>
      <w:proofErr w:type="spellEnd"/>
      <w:r w:rsidR="00607B0A" w:rsidRPr="00DA11FC">
        <w:rPr>
          <w:rFonts w:cs="Times New Roman"/>
        </w:rPr>
        <w:t>.)</w:t>
      </w:r>
      <w:r w:rsidR="0045082C">
        <w:rPr>
          <w:rFonts w:cs="Times New Roman"/>
        </w:rPr>
        <w:t>, sous presse</w:t>
      </w:r>
      <w:r w:rsidR="00607B0A" w:rsidRPr="00DA11FC">
        <w:rPr>
          <w:rFonts w:cs="Times New Roman"/>
        </w:rPr>
        <w:t>.</w:t>
      </w:r>
      <w:r w:rsidR="009316A8" w:rsidRPr="00DA11FC">
        <w:rPr>
          <w:rFonts w:cs="Times New Roman"/>
        </w:rPr>
        <w:t xml:space="preserve"> </w:t>
      </w:r>
    </w:p>
    <w:p w14:paraId="5AFCD0CC" w14:textId="26173D74" w:rsidR="00DA11FC" w:rsidRDefault="00301DEF" w:rsidP="009316A8">
      <w:pPr>
        <w:pStyle w:val="Standarduseruseruser"/>
        <w:jc w:val="both"/>
        <w:rPr>
          <w:rFonts w:cs="Times New Roman"/>
        </w:rPr>
      </w:pPr>
      <w:r>
        <w:rPr>
          <w:rFonts w:cs="Times New Roman"/>
          <w:b/>
        </w:rPr>
        <w:t>5</w:t>
      </w:r>
      <w:r w:rsidR="009316A8" w:rsidRPr="00DA11FC">
        <w:rPr>
          <w:rFonts w:cs="Times New Roman"/>
        </w:rPr>
        <w:t xml:space="preserve">- </w:t>
      </w:r>
      <w:r w:rsidR="00DA11FC">
        <w:rPr>
          <w:rFonts w:cs="Times New Roman"/>
        </w:rPr>
        <w:t>« </w:t>
      </w:r>
      <w:r w:rsidR="00DA11FC" w:rsidRPr="00DA11FC">
        <w:rPr>
          <w:rFonts w:cs="Times New Roman"/>
          <w:i/>
        </w:rPr>
        <w:t>Le visage de la page</w:t>
      </w:r>
      <w:r w:rsidR="00DA11FC">
        <w:rPr>
          <w:rFonts w:cs="Times New Roman"/>
        </w:rPr>
        <w:t>. La scène des gouttes de sang sur la neige comme expérience de lecture (</w:t>
      </w:r>
      <w:r w:rsidR="00DA11FC" w:rsidRPr="00DA11FC">
        <w:rPr>
          <w:rFonts w:cs="Times New Roman"/>
          <w:i/>
        </w:rPr>
        <w:t>Le Nom sur le bout de la langue</w:t>
      </w:r>
      <w:r w:rsidR="00DA11FC">
        <w:rPr>
          <w:rFonts w:cs="Times New Roman"/>
        </w:rPr>
        <w:t xml:space="preserve"> de Pascal </w:t>
      </w:r>
      <w:proofErr w:type="spellStart"/>
      <w:r w:rsidR="00DA11FC">
        <w:rPr>
          <w:rFonts w:cs="Times New Roman"/>
        </w:rPr>
        <w:t>Quignard</w:t>
      </w:r>
      <w:proofErr w:type="spellEnd"/>
      <w:r w:rsidR="00DA11FC">
        <w:rPr>
          <w:rFonts w:cs="Times New Roman"/>
        </w:rPr>
        <w:t>) », communication prononcée au colloque</w:t>
      </w:r>
      <w:r w:rsidR="00905AD4">
        <w:rPr>
          <w:rFonts w:cs="Times New Roman"/>
        </w:rPr>
        <w:t xml:space="preserve"> international</w:t>
      </w:r>
      <w:r w:rsidR="00DA11FC">
        <w:rPr>
          <w:rFonts w:cs="Times New Roman"/>
        </w:rPr>
        <w:t xml:space="preserve"> « Figures de Perceval</w:t>
      </w:r>
      <w:r w:rsidR="00905AD4">
        <w:rPr>
          <w:rFonts w:cs="Times New Roman"/>
        </w:rPr>
        <w:t xml:space="preserve">. Du </w:t>
      </w:r>
      <w:r w:rsidR="00905AD4" w:rsidRPr="00905AD4">
        <w:rPr>
          <w:rFonts w:cs="Times New Roman"/>
          <w:i/>
        </w:rPr>
        <w:t>Conte du graal</w:t>
      </w:r>
      <w:r w:rsidR="00905AD4">
        <w:rPr>
          <w:rFonts w:cs="Times New Roman"/>
        </w:rPr>
        <w:t xml:space="preserve"> au XXI</w:t>
      </w:r>
      <w:r w:rsidR="00905AD4" w:rsidRPr="00905AD4">
        <w:rPr>
          <w:rFonts w:cs="Times New Roman"/>
          <w:vertAlign w:val="superscript"/>
        </w:rPr>
        <w:t>e</w:t>
      </w:r>
      <w:r w:rsidR="00905AD4">
        <w:rPr>
          <w:rFonts w:cs="Times New Roman"/>
        </w:rPr>
        <w:t xml:space="preserve"> siècle</w:t>
      </w:r>
      <w:r w:rsidR="00DA11FC">
        <w:rPr>
          <w:rFonts w:cs="Times New Roman"/>
        </w:rPr>
        <w:t> », Université Autonome de Madrid 1</w:t>
      </w:r>
      <w:r w:rsidR="00905AD4" w:rsidRPr="00905AD4">
        <w:rPr>
          <w:rFonts w:cs="Times New Roman"/>
          <w:vertAlign w:val="superscript"/>
        </w:rPr>
        <w:t>er</w:t>
      </w:r>
      <w:r w:rsidR="00DA11FC">
        <w:rPr>
          <w:rFonts w:cs="Times New Roman"/>
        </w:rPr>
        <w:t>, 2 et 3 mars 2018</w:t>
      </w:r>
      <w:r w:rsidR="00905AD4">
        <w:rPr>
          <w:rFonts w:cs="Times New Roman"/>
        </w:rPr>
        <w:t>,</w:t>
      </w:r>
      <w:r w:rsidR="00DA11FC">
        <w:rPr>
          <w:rFonts w:cs="Times New Roman"/>
        </w:rPr>
        <w:t xml:space="preserve"> à paraître dans les Actes du colloque</w:t>
      </w:r>
      <w:r w:rsidR="00DA11FC" w:rsidRPr="00DA11FC">
        <w:rPr>
          <w:rFonts w:cs="Times New Roman"/>
        </w:rPr>
        <w:t xml:space="preserve"> </w:t>
      </w:r>
      <w:r w:rsidR="00DA11FC">
        <w:rPr>
          <w:rFonts w:cs="Times New Roman"/>
        </w:rPr>
        <w:t>(conférence invitée).</w:t>
      </w:r>
    </w:p>
    <w:p w14:paraId="062FF32D" w14:textId="0385B663" w:rsidR="00DA11FC" w:rsidRPr="00DA11FC" w:rsidRDefault="00391BFD" w:rsidP="009316A8">
      <w:pPr>
        <w:pStyle w:val="Standarduseruseruser"/>
        <w:jc w:val="both"/>
        <w:rPr>
          <w:rFonts w:cs="Times New Roman"/>
        </w:rPr>
      </w:pPr>
      <w:r>
        <w:rPr>
          <w:rFonts w:cs="Times New Roman"/>
          <w:b/>
        </w:rPr>
        <w:t>6</w:t>
      </w:r>
      <w:r w:rsidR="00DA11FC" w:rsidRPr="00DA11FC">
        <w:rPr>
          <w:rFonts w:cs="Times New Roman"/>
          <w:b/>
        </w:rPr>
        <w:t>-</w:t>
      </w:r>
      <w:r w:rsidR="00DA11FC">
        <w:rPr>
          <w:rFonts w:cs="Times New Roman"/>
        </w:rPr>
        <w:t xml:space="preserve"> « Une </w:t>
      </w:r>
      <w:r w:rsidR="00DA11FC" w:rsidRPr="00DA11FC">
        <w:rPr>
          <w:rFonts w:cs="Times New Roman"/>
          <w:i/>
        </w:rPr>
        <w:t>impression d’abondance et de vie</w:t>
      </w:r>
      <w:r w:rsidR="00DA11FC">
        <w:rPr>
          <w:rFonts w:cs="Times New Roman"/>
        </w:rPr>
        <w:t xml:space="preserve">. L’expansion organique du </w:t>
      </w:r>
      <w:r w:rsidR="00DA11FC" w:rsidRPr="00905AD4">
        <w:rPr>
          <w:rFonts w:cs="Times New Roman"/>
          <w:i/>
        </w:rPr>
        <w:t>Lancelot-Graal </w:t>
      </w:r>
      <w:r w:rsidR="00DA11FC">
        <w:rPr>
          <w:rFonts w:cs="Times New Roman"/>
        </w:rPr>
        <w:t>», communication prononcée au séminaire du CEMA (Paris 3) : « Faire long. L’art de l’</w:t>
      </w:r>
      <w:proofErr w:type="spellStart"/>
      <w:r w:rsidR="00DA11FC" w:rsidRPr="00DA11FC">
        <w:rPr>
          <w:rFonts w:cs="Times New Roman"/>
          <w:i/>
        </w:rPr>
        <w:t>amplificatio</w:t>
      </w:r>
      <w:proofErr w:type="spellEnd"/>
      <w:r w:rsidR="00DA11FC">
        <w:rPr>
          <w:rFonts w:cs="Times New Roman"/>
        </w:rPr>
        <w:t xml:space="preserve"> médiévale », le 16 mars 2018 (conférence invitée).</w:t>
      </w:r>
    </w:p>
    <w:p w14:paraId="07DFB4B7" w14:textId="77777777" w:rsidR="009316A8" w:rsidRPr="00DA11FC" w:rsidRDefault="009316A8" w:rsidP="009316A8">
      <w:pPr>
        <w:spacing w:line="600" w:lineRule="auto"/>
        <w:rPr>
          <w:rFonts w:ascii="Times New Roman" w:hAnsi="Times New Roman" w:cs="Times New Roman"/>
          <w:b/>
          <w:bCs/>
          <w:smallCaps/>
        </w:rPr>
      </w:pPr>
    </w:p>
    <w:p w14:paraId="2C248AC7" w14:textId="77777777" w:rsidR="009316A8" w:rsidRPr="00DA11FC" w:rsidRDefault="009316A8" w:rsidP="009316A8">
      <w:pPr>
        <w:rPr>
          <w:rFonts w:ascii="Times New Roman" w:hAnsi="Times New Roman" w:cs="Times New Roman"/>
          <w:b/>
          <w:sz w:val="26"/>
          <w:szCs w:val="26"/>
        </w:rPr>
      </w:pPr>
      <w:r w:rsidRPr="00DA11FC">
        <w:rPr>
          <w:rFonts w:ascii="Times New Roman" w:hAnsi="Times New Roman" w:cs="Times New Roman"/>
          <w:b/>
          <w:bCs/>
          <w:smallCaps/>
          <w:sz w:val="26"/>
          <w:szCs w:val="26"/>
        </w:rPr>
        <w:t>rayonnement national et international</w:t>
      </w:r>
    </w:p>
    <w:p w14:paraId="10ECB3E9" w14:textId="77777777" w:rsidR="009316A8" w:rsidRPr="00DA11FC" w:rsidRDefault="00EF48E9" w:rsidP="0093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67C05A2">
          <v:rect id="_x0000_i1026" alt="" style="width:453.3pt;height:.05pt;mso-width-percent:0;mso-height-percent:0;mso-width-percent:0;mso-height-percent:0" o:hralign="center" o:hrstd="t" o:hr="t" fillcolor="#aca899" stroked="f"/>
        </w:pict>
      </w:r>
    </w:p>
    <w:p w14:paraId="63BEAD4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250AB9D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Organisation de colloques internationaux </w:t>
      </w:r>
      <w:r w:rsidRPr="00DA11FC">
        <w:rPr>
          <w:sz w:val="24"/>
          <w:szCs w:val="24"/>
        </w:rPr>
        <w:t>:</w:t>
      </w:r>
    </w:p>
    <w:p w14:paraId="27882B4C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2DF1D34F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Organisation (en collaboration avec N.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 xml:space="preserve"> et A. </w:t>
      </w:r>
      <w:proofErr w:type="spellStart"/>
      <w:r w:rsidRPr="00DA11FC">
        <w:rPr>
          <w:sz w:val="24"/>
          <w:szCs w:val="24"/>
        </w:rPr>
        <w:t>Mussou</w:t>
      </w:r>
      <w:proofErr w:type="spellEnd"/>
      <w:r w:rsidRPr="00DA11FC">
        <w:rPr>
          <w:sz w:val="24"/>
          <w:szCs w:val="24"/>
        </w:rPr>
        <w:t xml:space="preserve">) du </w:t>
      </w:r>
      <w:r w:rsidRPr="00DA11FC">
        <w:rPr>
          <w:b/>
          <w:sz w:val="24"/>
          <w:szCs w:val="24"/>
        </w:rPr>
        <w:t>colloque « Mémoire du Moyen Âge dans la poésie contemporaine »</w:t>
      </w:r>
      <w:r w:rsidRPr="00DA11FC">
        <w:rPr>
          <w:sz w:val="24"/>
          <w:szCs w:val="24"/>
        </w:rPr>
        <w:t>, 15-16-17 septembre 2011.</w:t>
      </w:r>
    </w:p>
    <w:p w14:paraId="3144493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de la </w:t>
      </w:r>
      <w:r w:rsidRPr="00DA11FC">
        <w:rPr>
          <w:b/>
          <w:sz w:val="24"/>
          <w:szCs w:val="24"/>
        </w:rPr>
        <w:t>Commission d’organisation du XXIIe Congrès Arthurien</w:t>
      </w:r>
      <w:r w:rsidRPr="00DA11FC">
        <w:rPr>
          <w:sz w:val="24"/>
          <w:szCs w:val="24"/>
        </w:rPr>
        <w:t xml:space="preserve"> (université de Rennes 2, juillet 2008, 350 participants).</w:t>
      </w:r>
    </w:p>
    <w:p w14:paraId="23BA1382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sz w:val="24"/>
          <w:szCs w:val="24"/>
        </w:rPr>
        <w:t xml:space="preserve">- Organisation (en collaboration avec Christopher </w:t>
      </w:r>
      <w:proofErr w:type="spellStart"/>
      <w:r w:rsidRPr="00DA11FC">
        <w:rPr>
          <w:sz w:val="24"/>
          <w:szCs w:val="24"/>
        </w:rPr>
        <w:t>Lucken</w:t>
      </w:r>
      <w:proofErr w:type="spellEnd"/>
      <w:r w:rsidRPr="00DA11FC">
        <w:rPr>
          <w:sz w:val="24"/>
          <w:szCs w:val="24"/>
        </w:rPr>
        <w:t xml:space="preserve">) d’un </w:t>
      </w:r>
      <w:r w:rsidRPr="00DA11FC">
        <w:rPr>
          <w:b/>
          <w:sz w:val="24"/>
          <w:szCs w:val="24"/>
        </w:rPr>
        <w:t>colloque consacré à la question de la langue médiévale</w:t>
      </w:r>
      <w:r w:rsidRPr="00DA11FC">
        <w:rPr>
          <w:sz w:val="24"/>
          <w:szCs w:val="24"/>
        </w:rPr>
        <w:t> : « Variations et grammaires », université de Paris 8, novembre 2002</w:t>
      </w:r>
      <w:r w:rsidRPr="00DA11FC">
        <w:rPr>
          <w:i/>
          <w:sz w:val="24"/>
          <w:szCs w:val="24"/>
        </w:rPr>
        <w:t>.</w:t>
      </w:r>
    </w:p>
    <w:p w14:paraId="348B291C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9B4EA91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C979CE3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Organisation de journées d’étude internationales </w:t>
      </w:r>
      <w:r w:rsidRPr="00DA11FC">
        <w:rPr>
          <w:sz w:val="24"/>
          <w:szCs w:val="24"/>
        </w:rPr>
        <w:t>:</w:t>
      </w:r>
    </w:p>
    <w:p w14:paraId="2F6A6CA2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20D65739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Organisation (en collaboration avec Pierre Bayard) des </w:t>
      </w:r>
      <w:proofErr w:type="spellStart"/>
      <w:r w:rsidRPr="00DA11FC">
        <w:rPr>
          <w:b/>
          <w:sz w:val="24"/>
          <w:szCs w:val="24"/>
        </w:rPr>
        <w:t>doctoriales</w:t>
      </w:r>
      <w:proofErr w:type="spellEnd"/>
      <w:r w:rsidRPr="00DA11FC">
        <w:rPr>
          <w:b/>
          <w:sz w:val="24"/>
          <w:szCs w:val="24"/>
        </w:rPr>
        <w:t xml:space="preserve"> de l’</w:t>
      </w:r>
      <w:proofErr w:type="spellStart"/>
      <w:r w:rsidRPr="00DA11FC">
        <w:rPr>
          <w:b/>
          <w:sz w:val="24"/>
          <w:szCs w:val="24"/>
        </w:rPr>
        <w:t>Equipe</w:t>
      </w:r>
      <w:proofErr w:type="spellEnd"/>
      <w:r w:rsidRPr="00DA11FC">
        <w:rPr>
          <w:b/>
          <w:sz w:val="24"/>
          <w:szCs w:val="24"/>
        </w:rPr>
        <w:t xml:space="preserve"> de recherche « Littérature, histoires, esthétique »</w:t>
      </w:r>
      <w:r w:rsidRPr="00DA11FC">
        <w:rPr>
          <w:sz w:val="24"/>
          <w:szCs w:val="24"/>
        </w:rPr>
        <w:t xml:space="preserve"> (juin 2015 et juin 2016)</w:t>
      </w:r>
    </w:p>
    <w:p w14:paraId="59DCED6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- </w:t>
      </w:r>
      <w:r w:rsidRPr="00DA11FC">
        <w:rPr>
          <w:sz w:val="24"/>
          <w:szCs w:val="24"/>
        </w:rPr>
        <w:t xml:space="preserve">Organisation (en collaboration avec Pierre Bayard, Christian </w:t>
      </w:r>
      <w:proofErr w:type="spellStart"/>
      <w:r w:rsidRPr="00DA11FC">
        <w:rPr>
          <w:sz w:val="24"/>
          <w:szCs w:val="24"/>
        </w:rPr>
        <w:t>Doumet</w:t>
      </w:r>
      <w:proofErr w:type="spellEnd"/>
      <w:r w:rsidRPr="00DA11FC">
        <w:rPr>
          <w:sz w:val="24"/>
          <w:szCs w:val="24"/>
        </w:rPr>
        <w:t xml:space="preserve"> et </w:t>
      </w:r>
      <w:proofErr w:type="spellStart"/>
      <w:r w:rsidRPr="00DA11FC">
        <w:rPr>
          <w:sz w:val="24"/>
          <w:szCs w:val="24"/>
        </w:rPr>
        <w:t>Yasuo</w:t>
      </w:r>
      <w:proofErr w:type="spellEnd"/>
      <w:r w:rsidRPr="00DA11FC">
        <w:rPr>
          <w:sz w:val="24"/>
          <w:szCs w:val="24"/>
        </w:rPr>
        <w:t xml:space="preserve"> Kobayashi), de deux </w:t>
      </w:r>
      <w:r w:rsidRPr="00DA11FC">
        <w:rPr>
          <w:b/>
          <w:sz w:val="24"/>
          <w:szCs w:val="24"/>
        </w:rPr>
        <w:t>journées d’études franco-japonaises</w:t>
      </w:r>
      <w:r w:rsidRPr="00DA11FC">
        <w:rPr>
          <w:sz w:val="24"/>
          <w:szCs w:val="24"/>
        </w:rPr>
        <w:t xml:space="preserve"> (Université Paris 8 / Université de Tokyo), « Et », les 20 et 21 mars 2014.</w:t>
      </w:r>
    </w:p>
    <w:p w14:paraId="0B8CCED5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Organisation (en collaboration avec Nathalie </w:t>
      </w:r>
      <w:proofErr w:type="spellStart"/>
      <w:r w:rsidRPr="00DA11FC">
        <w:rPr>
          <w:sz w:val="24"/>
          <w:szCs w:val="24"/>
        </w:rPr>
        <w:t>Koble</w:t>
      </w:r>
      <w:proofErr w:type="spellEnd"/>
      <w:r w:rsidRPr="00DA11FC">
        <w:rPr>
          <w:sz w:val="24"/>
          <w:szCs w:val="24"/>
        </w:rPr>
        <w:t xml:space="preserve">) de </w:t>
      </w:r>
      <w:r w:rsidRPr="00DA11FC">
        <w:rPr>
          <w:b/>
          <w:sz w:val="24"/>
          <w:szCs w:val="24"/>
        </w:rPr>
        <w:t>« Jacques Roubaud médiéviste »</w:t>
      </w:r>
      <w:r w:rsidRPr="00DA11FC">
        <w:rPr>
          <w:sz w:val="24"/>
          <w:szCs w:val="24"/>
        </w:rPr>
        <w:t>, le 5 avril 2014.</w:t>
      </w:r>
    </w:p>
    <w:p w14:paraId="33E77442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101FDE2" w14:textId="77777777" w:rsidR="00391BFD" w:rsidRDefault="00391BFD" w:rsidP="009316A8">
      <w:pPr>
        <w:pStyle w:val="Listepuces2"/>
        <w:rPr>
          <w:sz w:val="24"/>
          <w:szCs w:val="24"/>
        </w:rPr>
      </w:pPr>
    </w:p>
    <w:p w14:paraId="42834E81" w14:textId="77777777" w:rsidR="00391BFD" w:rsidRDefault="00391BFD" w:rsidP="009316A8">
      <w:pPr>
        <w:pStyle w:val="Listepuces2"/>
        <w:rPr>
          <w:b/>
          <w:sz w:val="24"/>
          <w:szCs w:val="24"/>
        </w:rPr>
      </w:pPr>
    </w:p>
    <w:p w14:paraId="1743EB9C" w14:textId="77777777" w:rsidR="00391BFD" w:rsidRDefault="00391BFD" w:rsidP="009316A8">
      <w:pPr>
        <w:pStyle w:val="Listepuces2"/>
        <w:rPr>
          <w:b/>
          <w:sz w:val="24"/>
          <w:szCs w:val="24"/>
        </w:rPr>
      </w:pPr>
    </w:p>
    <w:p w14:paraId="7C06ACB2" w14:textId="42677D6F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lastRenderedPageBreak/>
        <w:t>Invitations d’universités</w:t>
      </w:r>
      <w:r w:rsidR="00D53520">
        <w:rPr>
          <w:b/>
          <w:sz w:val="24"/>
          <w:szCs w:val="24"/>
        </w:rPr>
        <w:t xml:space="preserve"> et de sociétés savantes</w:t>
      </w:r>
      <w:r w:rsidRPr="00DA11FC">
        <w:rPr>
          <w:b/>
          <w:sz w:val="24"/>
          <w:szCs w:val="24"/>
        </w:rPr>
        <w:t xml:space="preserve"> étrangères</w:t>
      </w:r>
      <w:r w:rsidRPr="00DA11FC">
        <w:rPr>
          <w:b/>
          <w:i/>
          <w:sz w:val="24"/>
          <w:szCs w:val="24"/>
        </w:rPr>
        <w:t> </w:t>
      </w:r>
      <w:r w:rsidRPr="00DA11FC">
        <w:rPr>
          <w:sz w:val="24"/>
          <w:szCs w:val="24"/>
        </w:rPr>
        <w:t>:</w:t>
      </w:r>
      <w:r w:rsidRPr="00DA11FC">
        <w:rPr>
          <w:i/>
          <w:sz w:val="24"/>
          <w:szCs w:val="24"/>
        </w:rPr>
        <w:t xml:space="preserve"> </w:t>
      </w:r>
    </w:p>
    <w:p w14:paraId="271C1A42" w14:textId="77777777" w:rsidR="009316A8" w:rsidRDefault="009316A8" w:rsidP="009316A8">
      <w:pPr>
        <w:pStyle w:val="Listepuces2"/>
        <w:rPr>
          <w:sz w:val="24"/>
          <w:szCs w:val="24"/>
        </w:rPr>
      </w:pPr>
    </w:p>
    <w:p w14:paraId="6EA34F09" w14:textId="571EF834" w:rsidR="00F25A99" w:rsidRDefault="00F25A99" w:rsidP="009316A8">
      <w:pPr>
        <w:pStyle w:val="Listepuces2"/>
        <w:rPr>
          <w:sz w:val="24"/>
          <w:szCs w:val="24"/>
        </w:rPr>
      </w:pPr>
      <w:r w:rsidRPr="00F25A99">
        <w:rPr>
          <w:b/>
          <w:sz w:val="24"/>
          <w:szCs w:val="24"/>
        </w:rPr>
        <w:t xml:space="preserve">Harvard </w:t>
      </w:r>
      <w:proofErr w:type="spellStart"/>
      <w:r w:rsidRPr="00F25A99">
        <w:rPr>
          <w:b/>
          <w:sz w:val="24"/>
          <w:szCs w:val="24"/>
        </w:rPr>
        <w:t>University</w:t>
      </w:r>
      <w:proofErr w:type="spellEnd"/>
      <w:r w:rsidRPr="00F25A99">
        <w:rPr>
          <w:b/>
          <w:sz w:val="24"/>
          <w:szCs w:val="24"/>
        </w:rPr>
        <w:t> </w:t>
      </w:r>
      <w:r>
        <w:rPr>
          <w:sz w:val="24"/>
          <w:szCs w:val="24"/>
        </w:rPr>
        <w:t>: Conférencière invitée en octobre 2019</w:t>
      </w:r>
      <w:r w:rsidR="00D53520">
        <w:rPr>
          <w:sz w:val="24"/>
          <w:szCs w:val="24"/>
        </w:rPr>
        <w:t xml:space="preserve"> (</w:t>
      </w:r>
      <w:proofErr w:type="spellStart"/>
      <w:r w:rsidR="00D53520">
        <w:rPr>
          <w:sz w:val="24"/>
          <w:szCs w:val="24"/>
        </w:rPr>
        <w:t>co</w:t>
      </w:r>
      <w:proofErr w:type="spellEnd"/>
      <w:r w:rsidR="00D53520">
        <w:rPr>
          <w:sz w:val="24"/>
          <w:szCs w:val="24"/>
        </w:rPr>
        <w:t>-sponsor</w:t>
      </w:r>
      <w:r w:rsidR="0045082C">
        <w:rPr>
          <w:sz w:val="24"/>
          <w:szCs w:val="24"/>
        </w:rPr>
        <w:t xml:space="preserve"> : </w:t>
      </w:r>
      <w:proofErr w:type="spellStart"/>
      <w:r w:rsidR="00D53520">
        <w:rPr>
          <w:sz w:val="24"/>
          <w:szCs w:val="24"/>
        </w:rPr>
        <w:t>Committee</w:t>
      </w:r>
      <w:proofErr w:type="spellEnd"/>
      <w:r w:rsidR="00D53520">
        <w:rPr>
          <w:sz w:val="24"/>
          <w:szCs w:val="24"/>
        </w:rPr>
        <w:t xml:space="preserve"> on </w:t>
      </w:r>
      <w:proofErr w:type="spellStart"/>
      <w:r w:rsidR="00D53520">
        <w:rPr>
          <w:sz w:val="24"/>
          <w:szCs w:val="24"/>
        </w:rPr>
        <w:t>Medieval</w:t>
      </w:r>
      <w:proofErr w:type="spellEnd"/>
      <w:r w:rsidR="00D53520">
        <w:rPr>
          <w:sz w:val="24"/>
          <w:szCs w:val="24"/>
        </w:rPr>
        <w:t xml:space="preserve"> </w:t>
      </w:r>
      <w:proofErr w:type="spellStart"/>
      <w:r w:rsidR="00D53520">
        <w:rPr>
          <w:sz w:val="24"/>
          <w:szCs w:val="24"/>
        </w:rPr>
        <w:t>Studies</w:t>
      </w:r>
      <w:proofErr w:type="spellEnd"/>
      <w:r w:rsidR="00D53520">
        <w:rPr>
          <w:sz w:val="24"/>
          <w:szCs w:val="24"/>
        </w:rPr>
        <w:t>).</w:t>
      </w:r>
    </w:p>
    <w:p w14:paraId="4F6C26B0" w14:textId="4B56B8A9" w:rsidR="00D53520" w:rsidRPr="00301DEF" w:rsidRDefault="00D53520" w:rsidP="009316A8">
      <w:pPr>
        <w:pStyle w:val="Listepuces2"/>
        <w:rPr>
          <w:sz w:val="24"/>
          <w:szCs w:val="24"/>
        </w:rPr>
      </w:pPr>
      <w:proofErr w:type="spellStart"/>
      <w:r w:rsidRPr="00301DEF">
        <w:rPr>
          <w:b/>
          <w:sz w:val="24"/>
          <w:szCs w:val="24"/>
        </w:rPr>
        <w:t>Medieval</w:t>
      </w:r>
      <w:proofErr w:type="spellEnd"/>
      <w:r w:rsidRPr="00301DEF">
        <w:rPr>
          <w:b/>
          <w:sz w:val="24"/>
          <w:szCs w:val="24"/>
        </w:rPr>
        <w:t xml:space="preserve"> International Society </w:t>
      </w:r>
      <w:r w:rsidRPr="00301DEF">
        <w:rPr>
          <w:sz w:val="24"/>
          <w:szCs w:val="24"/>
        </w:rPr>
        <w:t>: « </w:t>
      </w:r>
      <w:proofErr w:type="spellStart"/>
      <w:r w:rsidRPr="00301DEF">
        <w:rPr>
          <w:sz w:val="24"/>
          <w:szCs w:val="24"/>
        </w:rPr>
        <w:t>Keanote</w:t>
      </w:r>
      <w:proofErr w:type="spellEnd"/>
      <w:r w:rsidRPr="00301DEF">
        <w:rPr>
          <w:sz w:val="24"/>
          <w:szCs w:val="24"/>
        </w:rPr>
        <w:t xml:space="preserve"> speaker » </w:t>
      </w:r>
      <w:r w:rsidR="0045082C" w:rsidRPr="00301DEF">
        <w:rPr>
          <w:sz w:val="24"/>
          <w:szCs w:val="24"/>
        </w:rPr>
        <w:t>d</w:t>
      </w:r>
      <w:r w:rsidRPr="00301DEF">
        <w:rPr>
          <w:sz w:val="24"/>
          <w:szCs w:val="24"/>
        </w:rPr>
        <w:t>u Symposium 2019 (juillet 2019)</w:t>
      </w:r>
    </w:p>
    <w:p w14:paraId="66555EF6" w14:textId="590A0A46" w:rsidR="00F25A99" w:rsidRDefault="00F25A99" w:rsidP="009316A8">
      <w:pPr>
        <w:pStyle w:val="Listepuces2"/>
        <w:rPr>
          <w:sz w:val="24"/>
          <w:szCs w:val="24"/>
        </w:rPr>
      </w:pPr>
      <w:proofErr w:type="spellStart"/>
      <w:r w:rsidRPr="00F25A99">
        <w:rPr>
          <w:b/>
          <w:sz w:val="24"/>
          <w:szCs w:val="24"/>
        </w:rPr>
        <w:t>Pontificia</w:t>
      </w:r>
      <w:proofErr w:type="spellEnd"/>
      <w:r w:rsidRPr="00F25A9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Universidad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211828">
        <w:rPr>
          <w:b/>
          <w:sz w:val="24"/>
          <w:szCs w:val="24"/>
        </w:rPr>
        <w:t>Cató</w:t>
      </w:r>
      <w:r w:rsidRPr="00F25A99">
        <w:rPr>
          <w:b/>
          <w:sz w:val="24"/>
          <w:szCs w:val="24"/>
        </w:rPr>
        <w:t>lica</w:t>
      </w:r>
      <w:proofErr w:type="spellEnd"/>
      <w:r w:rsidR="00211828">
        <w:rPr>
          <w:b/>
          <w:sz w:val="24"/>
          <w:szCs w:val="24"/>
        </w:rPr>
        <w:t xml:space="preserve"> de Chile</w:t>
      </w:r>
      <w:r w:rsidRPr="00F25A9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Santiago de </w:t>
      </w:r>
      <w:r w:rsidRPr="00F25A99">
        <w:rPr>
          <w:b/>
          <w:sz w:val="24"/>
          <w:szCs w:val="24"/>
        </w:rPr>
        <w:t>Chili) </w:t>
      </w:r>
      <w:r>
        <w:rPr>
          <w:sz w:val="24"/>
          <w:szCs w:val="24"/>
        </w:rPr>
        <w:t xml:space="preserve">: Conférencière invitée en novembre 2018 </w:t>
      </w:r>
    </w:p>
    <w:p w14:paraId="09FDC065" w14:textId="4721999E" w:rsidR="00F25A99" w:rsidRPr="00DA11FC" w:rsidRDefault="00211828" w:rsidP="009316A8">
      <w:pPr>
        <w:pStyle w:val="Listepuces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Universidad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Autónoma</w:t>
      </w:r>
      <w:proofErr w:type="spellEnd"/>
      <w:r>
        <w:rPr>
          <w:b/>
          <w:sz w:val="24"/>
          <w:szCs w:val="24"/>
        </w:rPr>
        <w:t xml:space="preserve"> de </w:t>
      </w:r>
      <w:r w:rsidR="00F25A99" w:rsidRPr="00F25A99">
        <w:rPr>
          <w:b/>
          <w:sz w:val="24"/>
          <w:szCs w:val="24"/>
        </w:rPr>
        <w:t>Madrid</w:t>
      </w:r>
      <w:r w:rsidR="00F25A99">
        <w:rPr>
          <w:sz w:val="24"/>
          <w:szCs w:val="24"/>
        </w:rPr>
        <w:t> : Conférencière invitée en mars 2018</w:t>
      </w:r>
    </w:p>
    <w:p w14:paraId="7C281789" w14:textId="714FE572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Université de Meiji (</w:t>
      </w:r>
      <w:r w:rsidR="00F25A99">
        <w:rPr>
          <w:b/>
          <w:sz w:val="24"/>
          <w:szCs w:val="24"/>
        </w:rPr>
        <w:t>Tokyo</w:t>
      </w:r>
      <w:r w:rsidRPr="00DA11FC">
        <w:rPr>
          <w:b/>
          <w:sz w:val="24"/>
          <w:szCs w:val="24"/>
        </w:rPr>
        <w:t>)</w:t>
      </w:r>
      <w:r w:rsidRPr="00DA11FC">
        <w:rPr>
          <w:sz w:val="24"/>
          <w:szCs w:val="24"/>
        </w:rPr>
        <w:t xml:space="preserve"> : Conférencière invitée en septembre 2013 (conférence sur les continuations du </w:t>
      </w:r>
      <w:r w:rsidRPr="00DA11FC">
        <w:rPr>
          <w:i/>
          <w:sz w:val="24"/>
          <w:szCs w:val="24"/>
        </w:rPr>
        <w:t>Conte du graal</w:t>
      </w:r>
      <w:r w:rsidRPr="00DA11FC">
        <w:rPr>
          <w:sz w:val="24"/>
          <w:szCs w:val="24"/>
        </w:rPr>
        <w:t xml:space="preserve"> au XIIIe siècle).</w:t>
      </w:r>
    </w:p>
    <w:p w14:paraId="291BE08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Université de Montréal</w:t>
      </w:r>
      <w:r w:rsidRPr="00DA11FC">
        <w:rPr>
          <w:sz w:val="24"/>
          <w:szCs w:val="24"/>
        </w:rPr>
        <w:t xml:space="preserve"> : Conférencière invitée au colloque « Fiction et érudition » (fonds Paul </w:t>
      </w:r>
      <w:proofErr w:type="spellStart"/>
      <w:r w:rsidRPr="00DA11FC">
        <w:rPr>
          <w:sz w:val="24"/>
          <w:szCs w:val="24"/>
        </w:rPr>
        <w:t>Zumthor</w:t>
      </w:r>
      <w:proofErr w:type="spellEnd"/>
      <w:r w:rsidRPr="00DA11FC">
        <w:rPr>
          <w:sz w:val="24"/>
          <w:szCs w:val="24"/>
        </w:rPr>
        <w:t xml:space="preserve">) en octobre 2011. </w:t>
      </w:r>
    </w:p>
    <w:p w14:paraId="2D80608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Université de Sarajevo </w:t>
      </w:r>
      <w:proofErr w:type="spellStart"/>
      <w:r w:rsidRPr="00DA11FC">
        <w:rPr>
          <w:b/>
          <w:sz w:val="24"/>
          <w:szCs w:val="24"/>
        </w:rPr>
        <w:t>Filosofski</w:t>
      </w:r>
      <w:proofErr w:type="spellEnd"/>
      <w:r w:rsidRPr="00DA11FC">
        <w:rPr>
          <w:b/>
          <w:sz w:val="24"/>
          <w:szCs w:val="24"/>
        </w:rPr>
        <w:t xml:space="preserve"> </w:t>
      </w:r>
      <w:proofErr w:type="spellStart"/>
      <w:r w:rsidRPr="00DA11FC">
        <w:rPr>
          <w:b/>
          <w:sz w:val="24"/>
          <w:szCs w:val="24"/>
        </w:rPr>
        <w:t>Fakultet</w:t>
      </w:r>
      <w:proofErr w:type="spellEnd"/>
      <w:r w:rsidRPr="00DA11FC">
        <w:rPr>
          <w:sz w:val="24"/>
          <w:szCs w:val="24"/>
        </w:rPr>
        <w:t> : conférencière invitée au printemps 2009 (cycle de conférences sur les premières fictions en langue romane).</w:t>
      </w:r>
    </w:p>
    <w:p w14:paraId="3104B0BA" w14:textId="450D1E87" w:rsidR="009316A8" w:rsidRPr="00DA11FC" w:rsidRDefault="00211828" w:rsidP="009316A8">
      <w:pPr>
        <w:pStyle w:val="Listepuces2"/>
        <w:rPr>
          <w:i/>
          <w:sz w:val="24"/>
          <w:szCs w:val="24"/>
        </w:rPr>
      </w:pPr>
      <w:r w:rsidRPr="00211828">
        <w:rPr>
          <w:b/>
          <w:bCs/>
          <w:sz w:val="24"/>
          <w:szCs w:val="24"/>
        </w:rPr>
        <w:t>Eötvös</w:t>
      </w:r>
      <w:r w:rsidRPr="00211828">
        <w:rPr>
          <w:b/>
          <w:sz w:val="24"/>
          <w:szCs w:val="24"/>
        </w:rPr>
        <w:t xml:space="preserve"> </w:t>
      </w:r>
      <w:proofErr w:type="spellStart"/>
      <w:r w:rsidRPr="00211828">
        <w:rPr>
          <w:b/>
          <w:sz w:val="24"/>
          <w:szCs w:val="24"/>
        </w:rPr>
        <w:t>József</w:t>
      </w:r>
      <w:proofErr w:type="spellEnd"/>
      <w:r w:rsidRPr="00211828">
        <w:rPr>
          <w:b/>
          <w:sz w:val="24"/>
          <w:szCs w:val="24"/>
        </w:rPr>
        <w:t xml:space="preserve"> </w:t>
      </w:r>
      <w:proofErr w:type="spellStart"/>
      <w:r w:rsidRPr="00211828">
        <w:rPr>
          <w:b/>
          <w:sz w:val="24"/>
          <w:szCs w:val="24"/>
        </w:rPr>
        <w:t>Collegium</w:t>
      </w:r>
      <w:proofErr w:type="spellEnd"/>
      <w:r w:rsidRPr="002118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(</w:t>
      </w:r>
      <w:r w:rsidR="009316A8" w:rsidRPr="00DA11FC">
        <w:rPr>
          <w:b/>
          <w:sz w:val="24"/>
          <w:szCs w:val="24"/>
        </w:rPr>
        <w:t>Budapest</w:t>
      </w:r>
      <w:r>
        <w:rPr>
          <w:b/>
          <w:sz w:val="24"/>
          <w:szCs w:val="24"/>
        </w:rPr>
        <w:t>)</w:t>
      </w:r>
      <w:r w:rsidR="009316A8" w:rsidRPr="00DA11FC">
        <w:rPr>
          <w:sz w:val="24"/>
          <w:szCs w:val="24"/>
        </w:rPr>
        <w:t xml:space="preserve"> : conférencière invitée lors du colloque international « Textes et traditions » des 19 et 22 septembre 2007 (conférence sur le </w:t>
      </w:r>
      <w:r w:rsidR="009316A8" w:rsidRPr="00DA11FC">
        <w:rPr>
          <w:i/>
          <w:sz w:val="24"/>
          <w:szCs w:val="24"/>
        </w:rPr>
        <w:t>Roman de Silence</w:t>
      </w:r>
      <w:r w:rsidR="009316A8" w:rsidRPr="00DA11FC">
        <w:rPr>
          <w:sz w:val="24"/>
          <w:szCs w:val="24"/>
        </w:rPr>
        <w:t xml:space="preserve"> d’</w:t>
      </w:r>
      <w:proofErr w:type="spellStart"/>
      <w:r w:rsidR="009316A8" w:rsidRPr="00DA11FC">
        <w:rPr>
          <w:sz w:val="24"/>
          <w:szCs w:val="24"/>
        </w:rPr>
        <w:t>Heldris</w:t>
      </w:r>
      <w:proofErr w:type="spellEnd"/>
      <w:r w:rsidR="009316A8" w:rsidRPr="00DA11FC">
        <w:rPr>
          <w:sz w:val="24"/>
          <w:szCs w:val="24"/>
        </w:rPr>
        <w:t xml:space="preserve"> de Cornouailles).</w:t>
      </w:r>
    </w:p>
    <w:p w14:paraId="1BFCAF8E" w14:textId="77777777" w:rsidR="009316A8" w:rsidRPr="00DA11FC" w:rsidRDefault="009316A8" w:rsidP="009316A8">
      <w:pPr>
        <w:pStyle w:val="Listepuces2"/>
        <w:rPr>
          <w:i/>
          <w:sz w:val="24"/>
          <w:szCs w:val="24"/>
        </w:rPr>
      </w:pPr>
      <w:r w:rsidRPr="00DA11FC">
        <w:rPr>
          <w:b/>
          <w:sz w:val="24"/>
          <w:szCs w:val="24"/>
        </w:rPr>
        <w:t>Université de Budapest</w:t>
      </w:r>
      <w:r w:rsidRPr="00DA11FC">
        <w:rPr>
          <w:sz w:val="24"/>
          <w:szCs w:val="24"/>
        </w:rPr>
        <w:t> </w:t>
      </w:r>
      <w:r w:rsidRPr="00DA11FC">
        <w:rPr>
          <w:b/>
          <w:sz w:val="24"/>
          <w:szCs w:val="24"/>
        </w:rPr>
        <w:t xml:space="preserve">Eötvös </w:t>
      </w:r>
      <w:proofErr w:type="spellStart"/>
      <w:r w:rsidRPr="00DA11FC">
        <w:rPr>
          <w:b/>
          <w:sz w:val="24"/>
          <w:szCs w:val="24"/>
        </w:rPr>
        <w:t>Loránd</w:t>
      </w:r>
      <w:proofErr w:type="spellEnd"/>
      <w:r w:rsidRPr="00DA11FC">
        <w:rPr>
          <w:b/>
          <w:sz w:val="24"/>
          <w:szCs w:val="24"/>
        </w:rPr>
        <w:t xml:space="preserve"> </w:t>
      </w:r>
      <w:proofErr w:type="spellStart"/>
      <w:r w:rsidRPr="00DA11FC">
        <w:rPr>
          <w:b/>
          <w:sz w:val="24"/>
          <w:szCs w:val="24"/>
        </w:rPr>
        <w:t>Tudományegyetem</w:t>
      </w:r>
      <w:proofErr w:type="spellEnd"/>
      <w:r w:rsidRPr="00DA11FC">
        <w:rPr>
          <w:sz w:val="24"/>
          <w:szCs w:val="24"/>
        </w:rPr>
        <w:t xml:space="preserve"> : conférencière invitée en mars 2003 (deux conférences présentées sur la littérature du Graal).</w:t>
      </w:r>
    </w:p>
    <w:p w14:paraId="47E7A836" w14:textId="77777777" w:rsidR="009316A8" w:rsidRDefault="009316A8" w:rsidP="009316A8">
      <w:pPr>
        <w:pStyle w:val="Listepuces2"/>
        <w:rPr>
          <w:sz w:val="24"/>
          <w:szCs w:val="24"/>
        </w:rPr>
      </w:pPr>
    </w:p>
    <w:p w14:paraId="6D5AD8EE" w14:textId="77777777" w:rsidR="00211828" w:rsidRPr="00DA11FC" w:rsidRDefault="00211828" w:rsidP="009316A8">
      <w:pPr>
        <w:pStyle w:val="Listepuces2"/>
        <w:rPr>
          <w:sz w:val="24"/>
          <w:szCs w:val="24"/>
        </w:rPr>
      </w:pPr>
    </w:p>
    <w:p w14:paraId="51CD558A" w14:textId="4BCFC479" w:rsidR="009316A8" w:rsidRDefault="00F25A99" w:rsidP="009316A8">
      <w:pPr>
        <w:pStyle w:val="Listepuces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Conférences sur invitation autour des </w:t>
      </w:r>
      <w:r w:rsidRPr="00F25A99">
        <w:rPr>
          <w:b/>
          <w:i/>
          <w:sz w:val="24"/>
          <w:szCs w:val="24"/>
        </w:rPr>
        <w:t>Lais</w:t>
      </w:r>
      <w:r>
        <w:rPr>
          <w:b/>
          <w:sz w:val="24"/>
          <w:szCs w:val="24"/>
        </w:rPr>
        <w:t xml:space="preserve"> de Marie de France (au programme de l’agrégation de Lettres classiques et de Lettres modernes 2019)</w:t>
      </w:r>
      <w:r w:rsidR="00211828">
        <w:rPr>
          <w:b/>
          <w:sz w:val="24"/>
          <w:szCs w:val="24"/>
        </w:rPr>
        <w:t> </w:t>
      </w:r>
      <w:r w:rsidR="00211828" w:rsidRPr="00211828">
        <w:rPr>
          <w:sz w:val="24"/>
          <w:szCs w:val="24"/>
        </w:rPr>
        <w:t>:</w:t>
      </w:r>
    </w:p>
    <w:p w14:paraId="56554925" w14:textId="1D6BA8E1" w:rsidR="00F25A99" w:rsidRDefault="00F25A99" w:rsidP="009316A8">
      <w:pPr>
        <w:pStyle w:val="Listepuces2"/>
        <w:rPr>
          <w:b/>
          <w:sz w:val="24"/>
          <w:szCs w:val="24"/>
        </w:rPr>
      </w:pPr>
    </w:p>
    <w:p w14:paraId="463A9382" w14:textId="1ACE583F" w:rsidR="001C02BF" w:rsidRPr="001C02BF" w:rsidRDefault="001C02BF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de Nantes (17 janvier 2019)</w:t>
      </w:r>
    </w:p>
    <w:p w14:paraId="6F634C59" w14:textId="0C2EA0B2" w:rsidR="00F25A99" w:rsidRPr="001C02BF" w:rsidRDefault="00F25A99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Paris-Nanterre (19 décembre 2018)</w:t>
      </w:r>
    </w:p>
    <w:p w14:paraId="28A0ED53" w14:textId="1EC464FF" w:rsidR="00F25A99" w:rsidRPr="001C02BF" w:rsidRDefault="00F25A99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d’Amiens Jules-Verne (12 décembre 2018)</w:t>
      </w:r>
    </w:p>
    <w:p w14:paraId="4C5D100A" w14:textId="293D1D7C" w:rsidR="00F25A99" w:rsidRPr="001C02BF" w:rsidRDefault="00F25A99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Paris 3 Sorbonne-Nouvelle (21 novembre 2018)</w:t>
      </w:r>
    </w:p>
    <w:p w14:paraId="5DC2F38A" w14:textId="1B05E634" w:rsidR="00F25A99" w:rsidRPr="001C02BF" w:rsidRDefault="00F25A99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Paris 7 Denis-Diderot (7 novembre 2018)</w:t>
      </w:r>
    </w:p>
    <w:p w14:paraId="666B321D" w14:textId="396E7673" w:rsidR="00F25A99" w:rsidRPr="001C02BF" w:rsidRDefault="00F25A99" w:rsidP="009316A8">
      <w:pPr>
        <w:pStyle w:val="Listepuces2"/>
        <w:rPr>
          <w:sz w:val="24"/>
          <w:szCs w:val="24"/>
        </w:rPr>
      </w:pPr>
      <w:r w:rsidRPr="001C02BF">
        <w:rPr>
          <w:sz w:val="24"/>
          <w:szCs w:val="24"/>
        </w:rPr>
        <w:t>Université de Bourgogne (25 octobre 2018)</w:t>
      </w:r>
    </w:p>
    <w:p w14:paraId="606036DF" w14:textId="77777777" w:rsidR="00F25A99" w:rsidRDefault="00F25A99" w:rsidP="009316A8">
      <w:pPr>
        <w:pStyle w:val="Listepuces2"/>
        <w:rPr>
          <w:b/>
          <w:sz w:val="24"/>
          <w:szCs w:val="24"/>
        </w:rPr>
      </w:pPr>
    </w:p>
    <w:p w14:paraId="7CB1260D" w14:textId="77777777" w:rsidR="00211828" w:rsidRPr="00DA11FC" w:rsidRDefault="00211828" w:rsidP="009316A8">
      <w:pPr>
        <w:pStyle w:val="Listepuces2"/>
        <w:rPr>
          <w:b/>
          <w:sz w:val="24"/>
          <w:szCs w:val="24"/>
        </w:rPr>
      </w:pPr>
    </w:p>
    <w:p w14:paraId="4D57702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Conférences sur invitation n’ayant pas fait l’objet d’une publication</w:t>
      </w:r>
      <w:r w:rsidRPr="00DA11FC">
        <w:rPr>
          <w:sz w:val="24"/>
          <w:szCs w:val="24"/>
        </w:rPr>
        <w:t xml:space="preserve"> :</w:t>
      </w:r>
    </w:p>
    <w:p w14:paraId="2E76DDB7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212482E2" w14:textId="77777777" w:rsidR="009316A8" w:rsidRPr="00DA11FC" w:rsidRDefault="009316A8" w:rsidP="009316A8">
      <w:pPr>
        <w:pStyle w:val="Listepuces2"/>
        <w:rPr>
          <w:caps/>
          <w:sz w:val="24"/>
          <w:szCs w:val="24"/>
        </w:rPr>
      </w:pPr>
      <w:r w:rsidRPr="00DA11FC">
        <w:rPr>
          <w:sz w:val="24"/>
          <w:szCs w:val="24"/>
        </w:rPr>
        <w:t>- « Comment lire aujourd’hui les fictions médiévales ? La littérature du Moyen Âge à l’épreuve de la théorie contemporaine (et l’inverse) », conférence prononcée au séminaire du laboratoire AMO de l’Université de Nantes, à l’invitation d’Annie Combes (novembre 2013).</w:t>
      </w:r>
    </w:p>
    <w:p w14:paraId="10BDE3EF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« Le nom de l'auteur », Colloque sur les œuvres complètes organisé par Jacques </w:t>
      </w:r>
      <w:proofErr w:type="spellStart"/>
      <w:r w:rsidRPr="00DA11FC">
        <w:rPr>
          <w:sz w:val="24"/>
          <w:szCs w:val="24"/>
        </w:rPr>
        <w:t>Neefs</w:t>
      </w:r>
      <w:proofErr w:type="spellEnd"/>
      <w:r w:rsidRPr="00DA11FC">
        <w:rPr>
          <w:sz w:val="24"/>
          <w:szCs w:val="24"/>
        </w:rPr>
        <w:t xml:space="preserve"> à l'ENS Ulm (décembre 2007).</w:t>
      </w:r>
    </w:p>
    <w:p w14:paraId="5FDDF468" w14:textId="77777777" w:rsidR="009316A8" w:rsidRPr="00DA11FC" w:rsidRDefault="009316A8" w:rsidP="009316A8">
      <w:pPr>
        <w:pStyle w:val="Listepuces2"/>
        <w:rPr>
          <w:caps/>
          <w:sz w:val="24"/>
          <w:szCs w:val="24"/>
        </w:rPr>
      </w:pPr>
      <w:r w:rsidRPr="00DA11FC">
        <w:rPr>
          <w:caps/>
          <w:sz w:val="24"/>
          <w:szCs w:val="24"/>
        </w:rPr>
        <w:t>- « L’</w:t>
      </w:r>
      <w:r w:rsidRPr="00DA11FC">
        <w:rPr>
          <w:sz w:val="24"/>
          <w:szCs w:val="24"/>
        </w:rPr>
        <w:t>image dans le texte. Trois modes de représentation du sacré dans l’</w:t>
      </w:r>
      <w:proofErr w:type="spellStart"/>
      <w:r w:rsidRPr="00DA11FC">
        <w:rPr>
          <w:i/>
          <w:sz w:val="24"/>
          <w:szCs w:val="24"/>
        </w:rPr>
        <w:t>Estoire</w:t>
      </w:r>
      <w:proofErr w:type="spellEnd"/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del</w:t>
      </w:r>
      <w:proofErr w:type="spellEnd"/>
      <w:r w:rsidRPr="00DA11FC">
        <w:rPr>
          <w:i/>
          <w:sz w:val="24"/>
          <w:szCs w:val="24"/>
        </w:rPr>
        <w:t xml:space="preserve"> saint Graal </w:t>
      </w:r>
      <w:r w:rsidRPr="00DA11FC">
        <w:rPr>
          <w:sz w:val="24"/>
          <w:szCs w:val="24"/>
        </w:rPr>
        <w:t xml:space="preserve">», communication prononcée dans le cadre du séminaire « Texte-Image » dirigé par A. Combes, M. </w:t>
      </w:r>
      <w:proofErr w:type="spellStart"/>
      <w:r w:rsidRPr="00DA11FC">
        <w:rPr>
          <w:sz w:val="24"/>
          <w:szCs w:val="24"/>
        </w:rPr>
        <w:t>Szkilnik</w:t>
      </w:r>
      <w:proofErr w:type="spellEnd"/>
      <w:r w:rsidRPr="00DA11FC">
        <w:rPr>
          <w:sz w:val="24"/>
          <w:szCs w:val="24"/>
        </w:rPr>
        <w:t xml:space="preserve"> et V. </w:t>
      </w:r>
      <w:proofErr w:type="spellStart"/>
      <w:r w:rsidRPr="00DA11FC">
        <w:rPr>
          <w:sz w:val="24"/>
          <w:szCs w:val="24"/>
        </w:rPr>
        <w:t>Dominguez</w:t>
      </w:r>
      <w:proofErr w:type="spellEnd"/>
      <w:r w:rsidRPr="00DA11FC">
        <w:rPr>
          <w:sz w:val="24"/>
          <w:szCs w:val="24"/>
        </w:rPr>
        <w:t xml:space="preserve"> à l’université de Nantes (décembre 2002).- « Le Graal dans le </w:t>
      </w:r>
      <w:r w:rsidRPr="00DA11FC">
        <w:rPr>
          <w:i/>
          <w:sz w:val="24"/>
          <w:szCs w:val="24"/>
        </w:rPr>
        <w:t>Merlin</w:t>
      </w:r>
      <w:r w:rsidRPr="00DA11FC">
        <w:rPr>
          <w:sz w:val="24"/>
          <w:szCs w:val="24"/>
        </w:rPr>
        <w:t xml:space="preserve"> en prose de Robert de </w:t>
      </w:r>
      <w:proofErr w:type="spellStart"/>
      <w:r w:rsidRPr="00DA11FC">
        <w:rPr>
          <w:sz w:val="24"/>
          <w:szCs w:val="24"/>
        </w:rPr>
        <w:t>Boron</w:t>
      </w:r>
      <w:proofErr w:type="spellEnd"/>
      <w:r w:rsidRPr="00DA11FC">
        <w:rPr>
          <w:sz w:val="24"/>
          <w:szCs w:val="24"/>
        </w:rPr>
        <w:t xml:space="preserve"> : une référence truquée », communication prononcée lors de la « journée d’agrégation » consacrée au </w:t>
      </w:r>
      <w:r w:rsidRPr="00DA11FC">
        <w:rPr>
          <w:i/>
          <w:sz w:val="24"/>
          <w:szCs w:val="24"/>
        </w:rPr>
        <w:t>Merlin</w:t>
      </w:r>
      <w:r w:rsidRPr="00DA11FC">
        <w:rPr>
          <w:sz w:val="24"/>
          <w:szCs w:val="24"/>
        </w:rPr>
        <w:t xml:space="preserve"> de Robert de </w:t>
      </w:r>
      <w:proofErr w:type="spellStart"/>
      <w:r w:rsidRPr="00DA11FC">
        <w:rPr>
          <w:sz w:val="24"/>
          <w:szCs w:val="24"/>
        </w:rPr>
        <w:t>Boron</w:t>
      </w:r>
      <w:proofErr w:type="spellEnd"/>
      <w:r w:rsidRPr="00DA11FC">
        <w:rPr>
          <w:sz w:val="24"/>
          <w:szCs w:val="24"/>
        </w:rPr>
        <w:t xml:space="preserve"> par l’ENS de Lyon Lettres-Sciences Humaines (novembre 2000).</w:t>
      </w:r>
    </w:p>
    <w:p w14:paraId="60F6168A" w14:textId="77777777" w:rsidR="009316A8" w:rsidRPr="00DA11FC" w:rsidRDefault="009316A8" w:rsidP="009316A8">
      <w:pPr>
        <w:pStyle w:val="Listepuces2"/>
        <w:rPr>
          <w:caps/>
          <w:sz w:val="24"/>
          <w:szCs w:val="24"/>
        </w:rPr>
      </w:pPr>
      <w:r w:rsidRPr="00DA11FC">
        <w:rPr>
          <w:caps/>
          <w:sz w:val="24"/>
          <w:szCs w:val="24"/>
        </w:rPr>
        <w:t>- « L</w:t>
      </w:r>
      <w:r w:rsidRPr="00DA11FC">
        <w:rPr>
          <w:sz w:val="24"/>
          <w:szCs w:val="24"/>
        </w:rPr>
        <w:t>ancelot, à la limite », communication prononcée lors de la journée d’étude consacrée au personnage de Lancelot par l’université d’Artois (novembre 1996).</w:t>
      </w:r>
    </w:p>
    <w:p w14:paraId="5BCBA763" w14:textId="23B282CF" w:rsidR="009316A8" w:rsidRDefault="009316A8" w:rsidP="009316A8">
      <w:pPr>
        <w:pStyle w:val="Listepuces2"/>
        <w:rPr>
          <w:sz w:val="24"/>
          <w:szCs w:val="24"/>
        </w:rPr>
      </w:pPr>
    </w:p>
    <w:p w14:paraId="12510F73" w14:textId="77777777" w:rsidR="00391BFD" w:rsidRPr="00DA11FC" w:rsidRDefault="00391BFD" w:rsidP="009316A8">
      <w:pPr>
        <w:pStyle w:val="Listepuces2"/>
        <w:rPr>
          <w:sz w:val="24"/>
          <w:szCs w:val="24"/>
        </w:rPr>
      </w:pPr>
    </w:p>
    <w:p w14:paraId="2EE17973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1AFD0D9E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lastRenderedPageBreak/>
        <w:t>Responsabilités éditoriales</w:t>
      </w:r>
      <w:r w:rsidRPr="00DA11FC">
        <w:rPr>
          <w:sz w:val="24"/>
          <w:szCs w:val="24"/>
        </w:rPr>
        <w:t> :</w:t>
      </w:r>
    </w:p>
    <w:p w14:paraId="79001BE5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143B148F" w14:textId="26D16AF5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Co-directrice de la collection</w:t>
      </w:r>
      <w:r w:rsidRPr="00DA11FC">
        <w:rPr>
          <w:sz w:val="24"/>
          <w:szCs w:val="24"/>
        </w:rPr>
        <w:t xml:space="preserve"> « Mémoire du Mo</w:t>
      </w:r>
      <w:r w:rsidR="00211828">
        <w:rPr>
          <w:sz w:val="24"/>
          <w:szCs w:val="24"/>
        </w:rPr>
        <w:t>yen Âge » aux éditions Champion (un ouvrage publié, deux sous presse).</w:t>
      </w:r>
    </w:p>
    <w:p w14:paraId="399068DF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comité de rédaction</w:t>
      </w:r>
      <w:r w:rsidRPr="00DA11FC">
        <w:rPr>
          <w:sz w:val="24"/>
          <w:szCs w:val="24"/>
        </w:rPr>
        <w:t xml:space="preserve"> de la revue </w:t>
      </w:r>
      <w:r w:rsidRPr="00DA11FC">
        <w:rPr>
          <w:i/>
          <w:sz w:val="24"/>
          <w:szCs w:val="24"/>
        </w:rPr>
        <w:t>Médiévales</w:t>
      </w:r>
      <w:r w:rsidRPr="00DA11FC">
        <w:rPr>
          <w:sz w:val="24"/>
          <w:szCs w:val="24"/>
        </w:rPr>
        <w:t xml:space="preserve">. </w:t>
      </w:r>
      <w:r w:rsidRPr="00DA11FC">
        <w:rPr>
          <w:i/>
          <w:sz w:val="24"/>
          <w:szCs w:val="24"/>
        </w:rPr>
        <w:t>Langue, Texte, Histoire</w:t>
      </w:r>
      <w:r w:rsidRPr="00DA11FC">
        <w:rPr>
          <w:sz w:val="24"/>
          <w:szCs w:val="24"/>
        </w:rPr>
        <w:t>.</w:t>
      </w:r>
    </w:p>
    <w:p w14:paraId="74141251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 xml:space="preserve">bureau </w:t>
      </w:r>
      <w:r w:rsidRPr="00DA11FC">
        <w:rPr>
          <w:sz w:val="24"/>
          <w:szCs w:val="24"/>
        </w:rPr>
        <w:t xml:space="preserve">de la revue </w:t>
      </w:r>
      <w:r w:rsidRPr="00DA11FC">
        <w:rPr>
          <w:i/>
          <w:sz w:val="24"/>
          <w:szCs w:val="24"/>
        </w:rPr>
        <w:t>Littérature.</w:t>
      </w:r>
    </w:p>
    <w:p w14:paraId="410FAF6D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Co-responsable</w:t>
      </w:r>
      <w:r w:rsidRPr="00DA11FC">
        <w:rPr>
          <w:sz w:val="24"/>
          <w:szCs w:val="24"/>
        </w:rPr>
        <w:t xml:space="preserve"> de la rubrique « Modernité du Moyen Âge » dans la revue </w:t>
      </w:r>
      <w:r w:rsidRPr="00DA11FC">
        <w:rPr>
          <w:i/>
          <w:sz w:val="24"/>
          <w:szCs w:val="24"/>
        </w:rPr>
        <w:t xml:space="preserve">Cahiers de Recherches Médiévales et Humanistes </w:t>
      </w:r>
      <w:r w:rsidRPr="00DA11FC">
        <w:rPr>
          <w:sz w:val="24"/>
          <w:szCs w:val="24"/>
        </w:rPr>
        <w:t>(</w:t>
      </w:r>
      <w:r w:rsidRPr="00DA11FC">
        <w:rPr>
          <w:i/>
          <w:sz w:val="24"/>
          <w:szCs w:val="24"/>
        </w:rPr>
        <w:t>CRMH</w:t>
      </w:r>
      <w:r w:rsidRPr="00DA11FC">
        <w:rPr>
          <w:sz w:val="24"/>
          <w:szCs w:val="24"/>
        </w:rPr>
        <w:t>).</w:t>
      </w:r>
    </w:p>
    <w:p w14:paraId="11C9C822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50F8A8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40425681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Équipes de recherche et sociétés savantes</w:t>
      </w:r>
      <w:r w:rsidRPr="00DA11FC">
        <w:rPr>
          <w:sz w:val="24"/>
          <w:szCs w:val="24"/>
        </w:rPr>
        <w:t xml:space="preserve"> :</w:t>
      </w:r>
    </w:p>
    <w:p w14:paraId="4BFD5733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1070C2E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>- Membre de l’</w:t>
      </w:r>
      <w:proofErr w:type="spellStart"/>
      <w:r w:rsidRPr="00DA11FC">
        <w:rPr>
          <w:sz w:val="24"/>
          <w:szCs w:val="24"/>
        </w:rPr>
        <w:t>Equipe</w:t>
      </w:r>
      <w:proofErr w:type="spellEnd"/>
      <w:r w:rsidRPr="00DA11FC">
        <w:rPr>
          <w:sz w:val="24"/>
          <w:szCs w:val="24"/>
        </w:rPr>
        <w:t xml:space="preserve"> de recherche « Littérature, histoires, esthétique » (EA 7322) de l’université de Paris 8 Vincennes/Saint-Denis (co-directrice de l’axe « La fabrique du contemporain »).</w:t>
      </w:r>
    </w:p>
    <w:p w14:paraId="166B139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>-</w:t>
      </w:r>
      <w:r w:rsidRPr="00DA11FC">
        <w:rPr>
          <w:sz w:val="24"/>
          <w:szCs w:val="24"/>
        </w:rPr>
        <w:t xml:space="preserve"> Membre associé du Centre d'Études du Moyen Âge (CEMA) de l’université de Paris III.</w:t>
      </w:r>
    </w:p>
    <w:p w14:paraId="24DB10EC" w14:textId="77777777" w:rsidR="009316A8" w:rsidRPr="00DA11FC" w:rsidRDefault="009316A8" w:rsidP="009316A8">
      <w:pPr>
        <w:rPr>
          <w:rFonts w:ascii="Times New Roman" w:eastAsia="Times New Roman" w:hAnsi="Times New Roman" w:cs="Times New Roman"/>
          <w:iCs/>
        </w:rPr>
      </w:pPr>
      <w:r w:rsidRPr="00DA11FC">
        <w:rPr>
          <w:rFonts w:ascii="Times New Roman" w:eastAsia="Times New Roman" w:hAnsi="Times New Roman" w:cs="Times New Roman"/>
          <w:iCs/>
        </w:rPr>
        <w:t>- Membre de la Société de langue et de littérature médiévales d’oc et d’oïl.</w:t>
      </w:r>
    </w:p>
    <w:p w14:paraId="032506C1" w14:textId="77777777" w:rsidR="009316A8" w:rsidRPr="00DA11FC" w:rsidRDefault="009316A8" w:rsidP="009316A8">
      <w:pPr>
        <w:rPr>
          <w:rFonts w:ascii="Times New Roman" w:eastAsia="Times New Roman" w:hAnsi="Times New Roman" w:cs="Times New Roman"/>
          <w:iCs/>
        </w:rPr>
      </w:pPr>
      <w:r w:rsidRPr="00DA11FC">
        <w:rPr>
          <w:rFonts w:ascii="Times New Roman" w:eastAsia="Times New Roman" w:hAnsi="Times New Roman" w:cs="Times New Roman"/>
          <w:iCs/>
        </w:rPr>
        <w:t>- Membre de la Société internationale de littérature arthurienne (membre du bureau).</w:t>
      </w:r>
    </w:p>
    <w:p w14:paraId="3E80C57F" w14:textId="77777777" w:rsidR="009316A8" w:rsidRPr="00DA11FC" w:rsidRDefault="009316A8" w:rsidP="009316A8">
      <w:pPr>
        <w:rPr>
          <w:rFonts w:ascii="Times New Roman" w:eastAsia="Times New Roman" w:hAnsi="Times New Roman" w:cs="Times New Roman"/>
          <w:iCs/>
        </w:rPr>
      </w:pPr>
      <w:r w:rsidRPr="00DA11FC">
        <w:rPr>
          <w:rFonts w:ascii="Times New Roman" w:eastAsia="Times New Roman" w:hAnsi="Times New Roman" w:cs="Times New Roman"/>
          <w:iCs/>
        </w:rPr>
        <w:t>- Membre de la Société internationale de littérature courtoise.</w:t>
      </w:r>
    </w:p>
    <w:p w14:paraId="6D25797F" w14:textId="77777777" w:rsidR="009316A8" w:rsidRPr="00DA11FC" w:rsidRDefault="009316A8" w:rsidP="009316A8">
      <w:pPr>
        <w:rPr>
          <w:rFonts w:ascii="Times New Roman" w:eastAsia="Times New Roman" w:hAnsi="Times New Roman" w:cs="Times New Roman"/>
          <w:iCs/>
        </w:rPr>
      </w:pPr>
    </w:p>
    <w:p w14:paraId="56295BF4" w14:textId="77777777" w:rsidR="003A5C59" w:rsidRDefault="003A5C59" w:rsidP="009316A8">
      <w:pPr>
        <w:rPr>
          <w:rFonts w:ascii="Times New Roman" w:hAnsi="Times New Roman" w:cs="Times New Roman"/>
          <w:b/>
          <w:smallCaps/>
          <w:sz w:val="26"/>
          <w:szCs w:val="26"/>
        </w:rPr>
      </w:pPr>
    </w:p>
    <w:p w14:paraId="5604D9F2" w14:textId="416F7EA8" w:rsidR="009316A8" w:rsidRPr="00DA11FC" w:rsidRDefault="009316A8" w:rsidP="009316A8">
      <w:pPr>
        <w:rPr>
          <w:rFonts w:ascii="Times New Roman" w:hAnsi="Times New Roman" w:cs="Times New Roman"/>
          <w:b/>
          <w:smallCaps/>
          <w:sz w:val="26"/>
          <w:szCs w:val="26"/>
        </w:rPr>
      </w:pPr>
      <w:proofErr w:type="spellStart"/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responsabilit</w:t>
      </w:r>
      <w:r w:rsidRPr="00DA11FC">
        <w:rPr>
          <w:rFonts w:ascii="Times New Roman" w:hAnsi="Times New Roman" w:cs="Times New Roman"/>
          <w:b/>
          <w:smallCaps/>
          <w:sz w:val="20"/>
          <w:szCs w:val="26"/>
        </w:rPr>
        <w:t>É</w:t>
      </w:r>
      <w:r w:rsidRPr="00DA11FC">
        <w:rPr>
          <w:rFonts w:ascii="Times New Roman" w:hAnsi="Times New Roman" w:cs="Times New Roman"/>
          <w:b/>
          <w:smallCaps/>
          <w:sz w:val="26"/>
          <w:szCs w:val="26"/>
        </w:rPr>
        <w:t>s</w:t>
      </w:r>
      <w:proofErr w:type="spellEnd"/>
      <w:r w:rsidRPr="00DA11FC">
        <w:rPr>
          <w:rFonts w:ascii="Times New Roman" w:hAnsi="Times New Roman" w:cs="Times New Roman"/>
          <w:b/>
          <w:smallCaps/>
          <w:sz w:val="26"/>
          <w:szCs w:val="26"/>
        </w:rPr>
        <w:t xml:space="preserve"> administratives</w:t>
      </w:r>
      <w:r w:rsidR="00211828" w:rsidRPr="00211828">
        <w:rPr>
          <w:rFonts w:ascii="Times New Roman" w:hAnsi="Times New Roman" w:cs="Times New Roman"/>
          <w:b/>
          <w:smallCaps/>
          <w:sz w:val="26"/>
          <w:szCs w:val="26"/>
        </w:rPr>
        <w:t xml:space="preserve"> </w:t>
      </w:r>
      <w:r w:rsidR="00211828">
        <w:rPr>
          <w:rFonts w:ascii="Times New Roman" w:hAnsi="Times New Roman" w:cs="Times New Roman"/>
          <w:b/>
          <w:smallCaps/>
          <w:sz w:val="26"/>
          <w:szCs w:val="26"/>
        </w:rPr>
        <w:t xml:space="preserve">et </w:t>
      </w:r>
      <w:proofErr w:type="spellStart"/>
      <w:r w:rsidR="00211828" w:rsidRPr="00DA11FC">
        <w:rPr>
          <w:rFonts w:ascii="Times New Roman" w:hAnsi="Times New Roman" w:cs="Times New Roman"/>
          <w:b/>
          <w:smallCaps/>
          <w:sz w:val="26"/>
          <w:szCs w:val="26"/>
        </w:rPr>
        <w:t>p</w:t>
      </w:r>
      <w:r w:rsidR="00211828" w:rsidRPr="00DA11FC">
        <w:rPr>
          <w:rFonts w:ascii="Times New Roman" w:hAnsi="Times New Roman" w:cs="Times New Roman"/>
          <w:b/>
          <w:smallCaps/>
          <w:sz w:val="20"/>
          <w:szCs w:val="26"/>
        </w:rPr>
        <w:t>É</w:t>
      </w:r>
      <w:r w:rsidR="00211828">
        <w:rPr>
          <w:rFonts w:ascii="Times New Roman" w:hAnsi="Times New Roman" w:cs="Times New Roman"/>
          <w:b/>
          <w:smallCaps/>
          <w:sz w:val="26"/>
          <w:szCs w:val="26"/>
        </w:rPr>
        <w:t>dagogiques</w:t>
      </w:r>
      <w:proofErr w:type="spellEnd"/>
    </w:p>
    <w:p w14:paraId="132A088F" w14:textId="77777777" w:rsidR="009316A8" w:rsidRPr="00DA11FC" w:rsidRDefault="00EF48E9" w:rsidP="00931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F10B18">
          <v:rect id="_x0000_i1025" alt="" style="width:453.3pt;height:.05pt;mso-width-percent:0;mso-height-percent:0;mso-width-percent:0;mso-height-percent:0" o:hralign="center" o:hrstd="t" o:hr="t" fillcolor="#aca899" stroked="f"/>
        </w:pict>
      </w:r>
    </w:p>
    <w:p w14:paraId="4E972227" w14:textId="77777777" w:rsidR="009316A8" w:rsidRPr="00DA11FC" w:rsidRDefault="009316A8" w:rsidP="009316A8">
      <w:pPr>
        <w:rPr>
          <w:rFonts w:ascii="Times New Roman" w:hAnsi="Times New Roman" w:cs="Times New Roman"/>
          <w:b/>
          <w:u w:val="single"/>
        </w:rPr>
      </w:pPr>
    </w:p>
    <w:p w14:paraId="17060198" w14:textId="77777777" w:rsidR="009316A8" w:rsidRPr="00DA11FC" w:rsidRDefault="009316A8" w:rsidP="009316A8">
      <w:pPr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  <w:u w:val="single"/>
        </w:rPr>
        <w:t>Au niveau local</w:t>
      </w:r>
      <w:r w:rsidRPr="00DA11FC">
        <w:rPr>
          <w:rFonts w:ascii="Times New Roman" w:hAnsi="Times New Roman" w:cs="Times New Roman"/>
          <w:b/>
        </w:rPr>
        <w:t> :</w:t>
      </w:r>
    </w:p>
    <w:p w14:paraId="5C77EC60" w14:textId="77777777" w:rsidR="009316A8" w:rsidRPr="00DA11FC" w:rsidRDefault="009316A8" w:rsidP="009316A8">
      <w:pPr>
        <w:rPr>
          <w:rFonts w:ascii="Times New Roman" w:hAnsi="Times New Roman" w:cs="Times New Roman"/>
          <w:b/>
        </w:rPr>
      </w:pPr>
    </w:p>
    <w:p w14:paraId="7FB3F5A3" w14:textId="2E3D1CAD" w:rsidR="009316A8" w:rsidRPr="00DA11FC" w:rsidRDefault="009316A8" w:rsidP="009316A8">
      <w:pPr>
        <w:rPr>
          <w:rFonts w:ascii="Times New Roman" w:hAnsi="Times New Roman" w:cs="Times New Roman"/>
          <w:b/>
        </w:rPr>
      </w:pPr>
      <w:r w:rsidRPr="00DA11FC">
        <w:rPr>
          <w:rFonts w:ascii="Times New Roman" w:hAnsi="Times New Roman" w:cs="Times New Roman"/>
          <w:b/>
          <w:i/>
        </w:rPr>
        <w:t>Administration</w:t>
      </w:r>
      <w:r w:rsidR="00211828">
        <w:rPr>
          <w:rFonts w:ascii="Times New Roman" w:hAnsi="Times New Roman" w:cs="Times New Roman"/>
          <w:b/>
          <w:i/>
        </w:rPr>
        <w:t xml:space="preserve"> de l’Université</w:t>
      </w:r>
      <w:r w:rsidRPr="00DA11FC">
        <w:rPr>
          <w:rFonts w:ascii="Times New Roman" w:hAnsi="Times New Roman" w:cs="Times New Roman"/>
          <w:b/>
        </w:rPr>
        <w:t> </w:t>
      </w:r>
    </w:p>
    <w:p w14:paraId="35E37B75" w14:textId="77777777" w:rsidR="009316A8" w:rsidRPr="00DA11FC" w:rsidRDefault="009316A8" w:rsidP="009316A8">
      <w:pPr>
        <w:rPr>
          <w:rFonts w:ascii="Times New Roman" w:hAnsi="Times New Roman" w:cs="Times New Roman"/>
          <w:b/>
        </w:rPr>
      </w:pPr>
    </w:p>
    <w:p w14:paraId="7303FA1D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de la </w:t>
      </w:r>
      <w:r w:rsidRPr="00DA11FC">
        <w:rPr>
          <w:b/>
          <w:sz w:val="24"/>
          <w:szCs w:val="24"/>
        </w:rPr>
        <w:t>Commission Recherche et du Conseil Académique</w:t>
      </w:r>
      <w:r w:rsidRPr="00DA11FC">
        <w:rPr>
          <w:sz w:val="24"/>
          <w:szCs w:val="24"/>
        </w:rPr>
        <w:t xml:space="preserve"> de l’université Paris 8 (depuis juillet 2016). </w:t>
      </w:r>
      <w:r w:rsidRPr="00DA11FC">
        <w:rPr>
          <w:b/>
          <w:sz w:val="24"/>
          <w:szCs w:val="24"/>
        </w:rPr>
        <w:t>Membre du bureau de la Commission Recherche</w:t>
      </w:r>
      <w:r w:rsidRPr="00DA11FC">
        <w:rPr>
          <w:sz w:val="24"/>
          <w:szCs w:val="24"/>
        </w:rPr>
        <w:t>.</w:t>
      </w:r>
    </w:p>
    <w:p w14:paraId="7A9F16BA" w14:textId="77777777" w:rsidR="009316A8" w:rsidRPr="00DA11FC" w:rsidRDefault="009316A8" w:rsidP="009316A8">
      <w:pPr>
        <w:rPr>
          <w:rFonts w:ascii="Times New Roman" w:hAnsi="Times New Roman" w:cs="Times New Roman"/>
        </w:rPr>
      </w:pPr>
      <w:r w:rsidRPr="00DA11FC">
        <w:rPr>
          <w:rFonts w:ascii="Times New Roman" w:hAnsi="Times New Roman" w:cs="Times New Roman"/>
          <w:b/>
        </w:rPr>
        <w:t xml:space="preserve">- Directrice du département </w:t>
      </w:r>
      <w:r w:rsidRPr="00DA11FC">
        <w:rPr>
          <w:rFonts w:ascii="Times New Roman" w:hAnsi="Times New Roman" w:cs="Times New Roman"/>
        </w:rPr>
        <w:t>des Littératures française et francophone de l’université Paris 8 (2016-2017)</w:t>
      </w:r>
    </w:p>
    <w:p w14:paraId="4437E8DD" w14:textId="4E43130F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Conseil de l’UFR</w:t>
      </w:r>
      <w:r w:rsidRPr="00DA11FC">
        <w:rPr>
          <w:sz w:val="24"/>
          <w:szCs w:val="24"/>
        </w:rPr>
        <w:t xml:space="preserve"> « Textes et sociétés » de l’université Paris 8 (2011-2013 ; deuxième mandat 2014</w:t>
      </w:r>
      <w:r w:rsidR="00211828">
        <w:rPr>
          <w:sz w:val="24"/>
          <w:szCs w:val="24"/>
        </w:rPr>
        <w:t>-2018</w:t>
      </w:r>
      <w:r w:rsidRPr="00DA11FC">
        <w:rPr>
          <w:sz w:val="24"/>
          <w:szCs w:val="24"/>
        </w:rPr>
        <w:t>).</w:t>
      </w:r>
    </w:p>
    <w:p w14:paraId="2FED338A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Conseil Scientifique</w:t>
      </w:r>
      <w:r w:rsidRPr="00DA11FC">
        <w:rPr>
          <w:sz w:val="24"/>
          <w:szCs w:val="24"/>
        </w:rPr>
        <w:t xml:space="preserve"> de l’université Paris 8 (juin 2012-novembre 2012 : date de soutenance de l’HDR).</w:t>
      </w:r>
    </w:p>
    <w:p w14:paraId="39DEF30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Conseil d’Administration</w:t>
      </w:r>
      <w:r w:rsidRPr="00DA11FC">
        <w:rPr>
          <w:sz w:val="24"/>
          <w:szCs w:val="24"/>
        </w:rPr>
        <w:t xml:space="preserve"> de l’université Paris 8 Vincennes-Saint-Denis. Représentante du CA de Paris 8 au CA de l’IUFM de l’Académie de Créteil (décembre 2005-juin 2008). </w:t>
      </w:r>
    </w:p>
    <w:p w14:paraId="391E085E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033DA2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704532D4" w14:textId="08A43752" w:rsidR="009316A8" w:rsidRPr="00DA11FC" w:rsidRDefault="00471B46" w:rsidP="009316A8">
      <w:pPr>
        <w:pStyle w:val="Listepuces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Encadrement de la p</w:t>
      </w:r>
      <w:r w:rsidR="009316A8" w:rsidRPr="00DA11FC">
        <w:rPr>
          <w:b/>
          <w:i/>
          <w:sz w:val="24"/>
          <w:szCs w:val="24"/>
        </w:rPr>
        <w:t>édagogie </w:t>
      </w:r>
    </w:p>
    <w:p w14:paraId="29BBEA59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291A3193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i/>
          <w:sz w:val="24"/>
          <w:szCs w:val="24"/>
        </w:rPr>
        <w:t xml:space="preserve">- </w:t>
      </w:r>
      <w:r w:rsidRPr="00DA11FC">
        <w:rPr>
          <w:sz w:val="24"/>
          <w:szCs w:val="24"/>
        </w:rPr>
        <w:t xml:space="preserve">Responsable du </w:t>
      </w:r>
      <w:r w:rsidRPr="00DA11FC">
        <w:rPr>
          <w:b/>
          <w:sz w:val="24"/>
          <w:szCs w:val="24"/>
        </w:rPr>
        <w:t>Conseil de perfectionnement</w:t>
      </w:r>
      <w:r w:rsidRPr="00DA11FC">
        <w:rPr>
          <w:sz w:val="24"/>
          <w:szCs w:val="24"/>
        </w:rPr>
        <w:t xml:space="preserve"> de la licence des départements de Littérature française et francophone et de Littérature comparée (2017-) </w:t>
      </w:r>
    </w:p>
    <w:p w14:paraId="6CEC94B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</w:rPr>
        <w:t xml:space="preserve">- Responsable de la formation au CAPES </w:t>
      </w:r>
      <w:r w:rsidRPr="00DA11FC">
        <w:rPr>
          <w:sz w:val="24"/>
          <w:szCs w:val="24"/>
        </w:rPr>
        <w:t xml:space="preserve">de lettres modernes </w:t>
      </w:r>
      <w:r w:rsidRPr="00DA11FC">
        <w:rPr>
          <w:b/>
          <w:sz w:val="24"/>
          <w:szCs w:val="24"/>
        </w:rPr>
        <w:t>(puis du MEEF « lettres »)</w:t>
      </w:r>
      <w:r w:rsidRPr="00DA11FC">
        <w:rPr>
          <w:sz w:val="24"/>
          <w:szCs w:val="24"/>
        </w:rPr>
        <w:t xml:space="preserve"> de l’université Paris 8 (en partenariat avec l’université Paris 13, puis avec l’ESPE de Créteil) (2004-2015).</w:t>
      </w:r>
    </w:p>
    <w:p w14:paraId="4B111E4C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Membre de la Commission des équivalences</w:t>
      </w:r>
      <w:r w:rsidRPr="00DA11FC">
        <w:rPr>
          <w:sz w:val="24"/>
          <w:szCs w:val="24"/>
        </w:rPr>
        <w:t xml:space="preserve"> des départements de littérature française et de littérature générale et comparée de l’université Paris 8 (1999-2013).</w:t>
      </w:r>
    </w:p>
    <w:p w14:paraId="6AC414E9" w14:textId="77777777" w:rsidR="009316A8" w:rsidRPr="00DA11FC" w:rsidRDefault="009316A8" w:rsidP="009316A8">
      <w:pPr>
        <w:pStyle w:val="Listepuces2"/>
        <w:spacing w:line="360" w:lineRule="auto"/>
        <w:rPr>
          <w:sz w:val="24"/>
          <w:szCs w:val="24"/>
        </w:rPr>
      </w:pPr>
    </w:p>
    <w:p w14:paraId="7F631D89" w14:textId="3817458C" w:rsidR="009316A8" w:rsidRPr="00DA11FC" w:rsidRDefault="00471B46" w:rsidP="009316A8">
      <w:pPr>
        <w:pStyle w:val="Listepuces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Encadrement de la r</w:t>
      </w:r>
      <w:r w:rsidR="009316A8" w:rsidRPr="00DA11FC">
        <w:rPr>
          <w:b/>
          <w:i/>
          <w:sz w:val="24"/>
          <w:szCs w:val="24"/>
        </w:rPr>
        <w:t>echerche </w:t>
      </w:r>
    </w:p>
    <w:p w14:paraId="18710A62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43A7FD96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Co-directrice</w:t>
      </w:r>
      <w:r w:rsidRPr="00DA11FC">
        <w:rPr>
          <w:sz w:val="24"/>
          <w:szCs w:val="24"/>
        </w:rPr>
        <w:t xml:space="preserve"> </w:t>
      </w:r>
      <w:r w:rsidRPr="00DA11FC">
        <w:rPr>
          <w:b/>
          <w:sz w:val="24"/>
          <w:szCs w:val="24"/>
        </w:rPr>
        <w:t>de l’Unité de recherche</w:t>
      </w:r>
      <w:r w:rsidRPr="00DA11FC">
        <w:rPr>
          <w:sz w:val="24"/>
          <w:szCs w:val="24"/>
        </w:rPr>
        <w:t xml:space="preserve"> « Littérature et histoires », puis « Littérature, histoires, esthétique » EA 7322 (2012- 2016). </w:t>
      </w:r>
    </w:p>
    <w:p w14:paraId="1EB82EDF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Membre du conseil et du bureau de l’</w:t>
      </w:r>
      <w:proofErr w:type="spellStart"/>
      <w:r w:rsidRPr="00DA11FC">
        <w:rPr>
          <w:b/>
          <w:sz w:val="24"/>
          <w:szCs w:val="24"/>
        </w:rPr>
        <w:t>Ecole</w:t>
      </w:r>
      <w:proofErr w:type="spellEnd"/>
      <w:r w:rsidRPr="00DA11FC">
        <w:rPr>
          <w:b/>
          <w:sz w:val="24"/>
          <w:szCs w:val="24"/>
        </w:rPr>
        <w:t xml:space="preserve"> doctorale</w:t>
      </w:r>
      <w:r w:rsidRPr="00DA11FC">
        <w:rPr>
          <w:sz w:val="24"/>
          <w:szCs w:val="24"/>
        </w:rPr>
        <w:t xml:space="preserve"> « Pratiques et théories du sens », ED 31 (2012-2016). </w:t>
      </w:r>
    </w:p>
    <w:p w14:paraId="1AEAF083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 xml:space="preserve">Membre du conseil scientifique du </w:t>
      </w:r>
      <w:proofErr w:type="spellStart"/>
      <w:r w:rsidRPr="00DA11FC">
        <w:rPr>
          <w:b/>
          <w:sz w:val="24"/>
          <w:szCs w:val="24"/>
        </w:rPr>
        <w:t>Labex</w:t>
      </w:r>
      <w:proofErr w:type="spellEnd"/>
      <w:r w:rsidRPr="00DA11FC">
        <w:rPr>
          <w:sz w:val="24"/>
          <w:szCs w:val="24"/>
        </w:rPr>
        <w:t xml:space="preserve"> « Arts et médiations humaines » Arts-H2H (2012-2016).</w:t>
      </w:r>
    </w:p>
    <w:p w14:paraId="4219A0B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Responsable du thème</w:t>
      </w:r>
      <w:r w:rsidRPr="00DA11FC">
        <w:rPr>
          <w:sz w:val="24"/>
          <w:szCs w:val="24"/>
        </w:rPr>
        <w:t xml:space="preserve"> « Poétique et historicité » de l’EA 7322 (depuis janvier 2012), puis </w:t>
      </w:r>
      <w:r w:rsidRPr="00DA11FC">
        <w:rPr>
          <w:b/>
          <w:sz w:val="24"/>
          <w:szCs w:val="24"/>
        </w:rPr>
        <w:t>co-responsable du thème</w:t>
      </w:r>
      <w:r w:rsidRPr="00DA11FC">
        <w:rPr>
          <w:sz w:val="24"/>
          <w:szCs w:val="24"/>
        </w:rPr>
        <w:t xml:space="preserve"> « La fabrique du contemporain » (depuis janvier 2014).</w:t>
      </w:r>
    </w:p>
    <w:p w14:paraId="6C375F2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comité de suivi</w:t>
      </w:r>
      <w:r w:rsidRPr="00DA11FC">
        <w:rPr>
          <w:sz w:val="24"/>
          <w:szCs w:val="24"/>
        </w:rPr>
        <w:t xml:space="preserve"> de l’EA 7322 (depuis 2017)</w:t>
      </w:r>
    </w:p>
    <w:p w14:paraId="234935E1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4AA4B7E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des </w:t>
      </w:r>
      <w:r w:rsidRPr="00DA11FC">
        <w:rPr>
          <w:b/>
          <w:sz w:val="24"/>
          <w:szCs w:val="24"/>
        </w:rPr>
        <w:t>comités de sélection</w:t>
      </w:r>
      <w:r w:rsidRPr="00DA11FC">
        <w:rPr>
          <w:sz w:val="24"/>
          <w:szCs w:val="24"/>
        </w:rPr>
        <w:t xml:space="preserve"> des départements de lettres modernes de Paris III-Sorbonne Nouvelle (2009), Paris IV-Sorbonne (2011), Paris Ouest Nanterre-La Défense (2011), Université du littoral (2016). </w:t>
      </w:r>
    </w:p>
    <w:p w14:paraId="2C2FF77B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70FB49E0" w14:textId="77777777" w:rsidR="001D5F03" w:rsidRDefault="001D5F03" w:rsidP="009316A8">
      <w:pPr>
        <w:pStyle w:val="Listepuces2"/>
        <w:rPr>
          <w:b/>
          <w:sz w:val="24"/>
          <w:szCs w:val="24"/>
          <w:u w:val="single"/>
        </w:rPr>
      </w:pPr>
    </w:p>
    <w:p w14:paraId="79C5704D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b/>
          <w:sz w:val="24"/>
          <w:szCs w:val="24"/>
          <w:u w:val="single"/>
        </w:rPr>
        <w:t>Au niveau national</w:t>
      </w:r>
      <w:r w:rsidRPr="00DA11FC">
        <w:rPr>
          <w:sz w:val="24"/>
          <w:szCs w:val="24"/>
          <w:u w:val="single"/>
        </w:rPr>
        <w:t> </w:t>
      </w:r>
      <w:r w:rsidRPr="00DA11FC">
        <w:rPr>
          <w:sz w:val="24"/>
          <w:szCs w:val="24"/>
        </w:rPr>
        <w:t>:</w:t>
      </w:r>
    </w:p>
    <w:p w14:paraId="2672462A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8FA8D68" w14:textId="77777777" w:rsidR="009316A8" w:rsidRPr="00DA11FC" w:rsidRDefault="009316A8" w:rsidP="009316A8">
      <w:pPr>
        <w:pStyle w:val="Listepuces2"/>
        <w:rPr>
          <w:b/>
          <w:i/>
          <w:sz w:val="24"/>
          <w:szCs w:val="24"/>
        </w:rPr>
      </w:pPr>
      <w:r w:rsidRPr="00DA11FC">
        <w:rPr>
          <w:b/>
          <w:i/>
          <w:sz w:val="24"/>
          <w:szCs w:val="24"/>
        </w:rPr>
        <w:t>Commissions d’évaluation</w:t>
      </w:r>
    </w:p>
    <w:p w14:paraId="0F0F8196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0EB10D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Membre du CNL</w:t>
      </w:r>
      <w:r w:rsidRPr="00DA11FC">
        <w:rPr>
          <w:sz w:val="24"/>
          <w:szCs w:val="24"/>
        </w:rPr>
        <w:t>, Commission Littérature classique et critique littéraire (depuis septembre 2016).</w:t>
      </w:r>
    </w:p>
    <w:p w14:paraId="34F0D3AE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Expert extérieur</w:t>
      </w:r>
      <w:r w:rsidRPr="00DA11FC">
        <w:rPr>
          <w:sz w:val="24"/>
          <w:szCs w:val="24"/>
        </w:rPr>
        <w:t xml:space="preserve"> pour le programme d’accueil des chercheurs étrangers de la Ville de Paris « </w:t>
      </w:r>
      <w:proofErr w:type="spellStart"/>
      <w:r w:rsidRPr="00DA11FC">
        <w:rPr>
          <w:sz w:val="24"/>
          <w:szCs w:val="24"/>
        </w:rPr>
        <w:t>Research</w:t>
      </w:r>
      <w:proofErr w:type="spellEnd"/>
      <w:r w:rsidRPr="00DA11FC">
        <w:rPr>
          <w:sz w:val="24"/>
          <w:szCs w:val="24"/>
        </w:rPr>
        <w:t xml:space="preserve"> in Paris » (depuis 2011). </w:t>
      </w:r>
    </w:p>
    <w:p w14:paraId="15F58511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5D53B46" w14:textId="77777777" w:rsidR="00DD799B" w:rsidRPr="00DA11FC" w:rsidRDefault="00DD799B" w:rsidP="009316A8">
      <w:pPr>
        <w:pStyle w:val="Listepuces2"/>
        <w:rPr>
          <w:sz w:val="24"/>
          <w:szCs w:val="24"/>
        </w:rPr>
      </w:pPr>
    </w:p>
    <w:p w14:paraId="71A3A9F2" w14:textId="77777777" w:rsidR="009316A8" w:rsidRPr="00DA11FC" w:rsidRDefault="009316A8" w:rsidP="009316A8">
      <w:pPr>
        <w:pStyle w:val="Listepuces2"/>
        <w:rPr>
          <w:b/>
          <w:i/>
          <w:sz w:val="24"/>
          <w:szCs w:val="24"/>
        </w:rPr>
      </w:pPr>
      <w:r w:rsidRPr="00DA11FC">
        <w:rPr>
          <w:b/>
          <w:i/>
          <w:sz w:val="24"/>
          <w:szCs w:val="24"/>
        </w:rPr>
        <w:t>Sociétés savantes</w:t>
      </w:r>
    </w:p>
    <w:p w14:paraId="2EBB9F4D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EDB2682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Présidente de la section française de la Société Internationale Arthurienne</w:t>
      </w:r>
      <w:r w:rsidRPr="00DA11FC">
        <w:rPr>
          <w:sz w:val="24"/>
          <w:szCs w:val="24"/>
        </w:rPr>
        <w:t xml:space="preserve"> (2014-2017).</w:t>
      </w:r>
    </w:p>
    <w:p w14:paraId="68614BC0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</w:t>
      </w:r>
      <w:r w:rsidRPr="00DA11FC">
        <w:rPr>
          <w:b/>
          <w:sz w:val="24"/>
          <w:szCs w:val="24"/>
        </w:rPr>
        <w:t>Secrétaire de la section française de la Société Internationale Arthurienne</w:t>
      </w:r>
      <w:r w:rsidRPr="00DA11FC">
        <w:rPr>
          <w:sz w:val="24"/>
          <w:szCs w:val="24"/>
        </w:rPr>
        <w:t xml:space="preserve"> (2004-2011), - Membre du bureau de la section française de la SIA (depuis 2011).</w:t>
      </w:r>
    </w:p>
    <w:p w14:paraId="77A3EEC5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70BFC9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</w:t>
      </w:r>
      <w:r w:rsidRPr="00DA11FC">
        <w:rPr>
          <w:b/>
          <w:sz w:val="24"/>
          <w:szCs w:val="24"/>
        </w:rPr>
        <w:t>Conseil d’Administration de la Société de Langue et de Littérature d’Oc et d’Oïl</w:t>
      </w:r>
      <w:r w:rsidRPr="00DA11FC">
        <w:rPr>
          <w:sz w:val="24"/>
          <w:szCs w:val="24"/>
        </w:rPr>
        <w:t xml:space="preserve"> (2009-2011). Déléguée du CA auprès de l’Association des enseignants et des chercheurs.</w:t>
      </w:r>
    </w:p>
    <w:p w14:paraId="51E624F7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0524F818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764E5475" w14:textId="75A61FFF" w:rsidR="009316A8" w:rsidRPr="00DA11FC" w:rsidRDefault="009316A8" w:rsidP="009316A8">
      <w:pPr>
        <w:pStyle w:val="Listepuces2"/>
        <w:rPr>
          <w:b/>
          <w:i/>
          <w:sz w:val="24"/>
          <w:szCs w:val="24"/>
        </w:rPr>
      </w:pPr>
      <w:r w:rsidRPr="00DA11FC">
        <w:rPr>
          <w:b/>
          <w:i/>
          <w:sz w:val="24"/>
          <w:szCs w:val="24"/>
        </w:rPr>
        <w:t>Jurys de thèse</w:t>
      </w:r>
      <w:r w:rsidR="00B039B1" w:rsidRPr="00DA11FC">
        <w:rPr>
          <w:b/>
          <w:i/>
          <w:sz w:val="24"/>
          <w:szCs w:val="24"/>
        </w:rPr>
        <w:t xml:space="preserve"> </w:t>
      </w:r>
    </w:p>
    <w:p w14:paraId="543EA5B8" w14:textId="77777777" w:rsidR="00391BFD" w:rsidRDefault="00391BFD" w:rsidP="0067002C">
      <w:pPr>
        <w:pStyle w:val="Listepuces2"/>
        <w:rPr>
          <w:sz w:val="24"/>
          <w:szCs w:val="24"/>
        </w:rPr>
      </w:pPr>
    </w:p>
    <w:p w14:paraId="1C213006" w14:textId="4ACA76DC" w:rsidR="0067002C" w:rsidRPr="00DA11FC" w:rsidRDefault="0067002C" w:rsidP="0067002C">
      <w:pPr>
        <w:pStyle w:val="Listepuces2"/>
        <w:rPr>
          <w:sz w:val="24"/>
          <w:szCs w:val="24"/>
        </w:rPr>
      </w:pPr>
      <w:bookmarkStart w:id="0" w:name="_GoBack"/>
      <w:bookmarkEnd w:id="0"/>
      <w:r w:rsidRPr="00DA11FC">
        <w:rPr>
          <w:sz w:val="24"/>
          <w:szCs w:val="24"/>
        </w:rPr>
        <w:t>Isabelle Delage-Béland, « Les fictions mitoyennes et la troisième voie du fabliau »,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 Francis Gingras,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 xml:space="preserve"> de Montréal), 24 novembre 2017 (examinatrice externe).</w:t>
      </w:r>
    </w:p>
    <w:p w14:paraId="5A8A80DB" w14:textId="77777777" w:rsidR="0067002C" w:rsidRPr="00DA11FC" w:rsidRDefault="0067002C" w:rsidP="0067002C">
      <w:pPr>
        <w:pStyle w:val="Listepuces2"/>
        <w:rPr>
          <w:sz w:val="24"/>
          <w:szCs w:val="24"/>
        </w:rPr>
      </w:pPr>
    </w:p>
    <w:p w14:paraId="5EE54517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>Jean-François Poisson-</w:t>
      </w:r>
      <w:proofErr w:type="spellStart"/>
      <w:r w:rsidRPr="00DA11FC">
        <w:rPr>
          <w:sz w:val="24"/>
          <w:szCs w:val="24"/>
        </w:rPr>
        <w:t>Gueffier</w:t>
      </w:r>
      <w:proofErr w:type="spellEnd"/>
      <w:r w:rsidRPr="00DA11FC">
        <w:rPr>
          <w:sz w:val="24"/>
          <w:szCs w:val="24"/>
        </w:rPr>
        <w:t xml:space="preserve">, « La Cathédrale Rouge. Images de la mort dans le </w:t>
      </w:r>
      <w:r w:rsidRPr="00DA11FC">
        <w:rPr>
          <w:i/>
          <w:sz w:val="24"/>
          <w:szCs w:val="24"/>
        </w:rPr>
        <w:t>Haut Livre du Graal</w:t>
      </w:r>
      <w:r w:rsidRPr="00DA11FC">
        <w:rPr>
          <w:sz w:val="24"/>
          <w:szCs w:val="24"/>
        </w:rPr>
        <w:t>. »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 Catherine </w:t>
      </w:r>
      <w:proofErr w:type="spellStart"/>
      <w:r w:rsidRPr="00DA11FC">
        <w:rPr>
          <w:sz w:val="24"/>
          <w:szCs w:val="24"/>
        </w:rPr>
        <w:t>Croizy-Naquet</w:t>
      </w:r>
      <w:proofErr w:type="spellEnd"/>
      <w:r w:rsidRPr="00DA11FC">
        <w:rPr>
          <w:sz w:val="24"/>
          <w:szCs w:val="24"/>
        </w:rPr>
        <w:t xml:space="preserve">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>. Paris 3), 25 novembre 2016 (présidente du jury).</w:t>
      </w:r>
    </w:p>
    <w:p w14:paraId="1C987600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1FF38E08" w14:textId="0106739F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Luisa </w:t>
      </w:r>
      <w:proofErr w:type="spellStart"/>
      <w:r w:rsidRPr="00DA11FC">
        <w:rPr>
          <w:sz w:val="24"/>
          <w:szCs w:val="24"/>
        </w:rPr>
        <w:t>Palazzo</w:t>
      </w:r>
      <w:proofErr w:type="spellEnd"/>
      <w:r w:rsidRPr="00DA11FC">
        <w:rPr>
          <w:sz w:val="24"/>
          <w:szCs w:val="24"/>
        </w:rPr>
        <w:t>, « Mythe chevaleresque et errances du roman : Jacques Roubaud, Italo Calvino, Robert Pinget »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 Nathalie </w:t>
      </w:r>
      <w:proofErr w:type="spellStart"/>
      <w:r w:rsidRPr="00DA11FC">
        <w:rPr>
          <w:sz w:val="24"/>
          <w:szCs w:val="24"/>
        </w:rPr>
        <w:t>Piégay</w:t>
      </w:r>
      <w:proofErr w:type="spellEnd"/>
      <w:r w:rsidRPr="00DA11FC">
        <w:rPr>
          <w:sz w:val="24"/>
          <w:szCs w:val="24"/>
        </w:rPr>
        <w:t xml:space="preserve">-Gros,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>. Pa</w:t>
      </w:r>
      <w:r w:rsidR="00211828">
        <w:rPr>
          <w:sz w:val="24"/>
          <w:szCs w:val="24"/>
        </w:rPr>
        <w:t>ris 7), 24 juin 2016 (</w:t>
      </w:r>
      <w:proofErr w:type="spellStart"/>
      <w:r w:rsidR="00211828">
        <w:rPr>
          <w:sz w:val="24"/>
          <w:szCs w:val="24"/>
        </w:rPr>
        <w:t>rapportrice</w:t>
      </w:r>
      <w:proofErr w:type="spellEnd"/>
      <w:r w:rsidRPr="00DA11FC">
        <w:rPr>
          <w:sz w:val="24"/>
          <w:szCs w:val="24"/>
        </w:rPr>
        <w:t>).</w:t>
      </w:r>
    </w:p>
    <w:p w14:paraId="5D9C8CF1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59D7D0B1" w14:textId="4239A1E0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lastRenderedPageBreak/>
        <w:t xml:space="preserve">Aurélie </w:t>
      </w:r>
      <w:proofErr w:type="spellStart"/>
      <w:r w:rsidRPr="00DA11FC">
        <w:rPr>
          <w:sz w:val="24"/>
          <w:szCs w:val="24"/>
        </w:rPr>
        <w:t>Houdebert</w:t>
      </w:r>
      <w:proofErr w:type="spellEnd"/>
      <w:r w:rsidRPr="00DA11FC">
        <w:rPr>
          <w:sz w:val="24"/>
          <w:szCs w:val="24"/>
        </w:rPr>
        <w:t xml:space="preserve">, « Le cheval d’ébène à la cour de France. </w:t>
      </w:r>
      <w:proofErr w:type="spellStart"/>
      <w:r w:rsidRPr="00DA11FC">
        <w:rPr>
          <w:i/>
          <w:sz w:val="24"/>
          <w:szCs w:val="24"/>
        </w:rPr>
        <w:t>Cléomadès</w:t>
      </w:r>
      <w:proofErr w:type="spellEnd"/>
      <w:r w:rsidRPr="00DA11FC">
        <w:rPr>
          <w:i/>
          <w:sz w:val="24"/>
          <w:szCs w:val="24"/>
        </w:rPr>
        <w:t xml:space="preserve"> </w:t>
      </w:r>
      <w:r w:rsidRPr="00DA11FC">
        <w:rPr>
          <w:sz w:val="24"/>
          <w:szCs w:val="24"/>
        </w:rPr>
        <w:t>et</w:t>
      </w:r>
      <w:r w:rsidRPr="00DA11FC">
        <w:rPr>
          <w:i/>
          <w:sz w:val="24"/>
          <w:szCs w:val="24"/>
        </w:rPr>
        <w:t xml:space="preserve"> </w:t>
      </w:r>
      <w:proofErr w:type="spellStart"/>
      <w:r w:rsidRPr="00DA11FC">
        <w:rPr>
          <w:i/>
          <w:sz w:val="24"/>
          <w:szCs w:val="24"/>
        </w:rPr>
        <w:t>Méliacin</w:t>
      </w:r>
      <w:proofErr w:type="spellEnd"/>
      <w:r w:rsidRPr="00DA11FC">
        <w:rPr>
          <w:sz w:val="24"/>
          <w:szCs w:val="24"/>
        </w:rPr>
        <w:t> »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 Michelle </w:t>
      </w:r>
      <w:proofErr w:type="spellStart"/>
      <w:r w:rsidRPr="00DA11FC">
        <w:rPr>
          <w:sz w:val="24"/>
          <w:szCs w:val="24"/>
        </w:rPr>
        <w:t>Szkilnik</w:t>
      </w:r>
      <w:proofErr w:type="spellEnd"/>
      <w:r w:rsidRPr="00DA11FC">
        <w:rPr>
          <w:sz w:val="24"/>
          <w:szCs w:val="24"/>
        </w:rPr>
        <w:t xml:space="preserve">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>. Paris</w:t>
      </w:r>
      <w:r w:rsidR="00211828">
        <w:rPr>
          <w:sz w:val="24"/>
          <w:szCs w:val="24"/>
        </w:rPr>
        <w:t xml:space="preserve"> 3), 23 janvier 2016 (</w:t>
      </w:r>
      <w:proofErr w:type="spellStart"/>
      <w:r w:rsidR="00211828">
        <w:rPr>
          <w:sz w:val="24"/>
          <w:szCs w:val="24"/>
        </w:rPr>
        <w:t>rapportrice</w:t>
      </w:r>
      <w:proofErr w:type="spellEnd"/>
      <w:r w:rsidRPr="00DA11FC">
        <w:rPr>
          <w:sz w:val="24"/>
          <w:szCs w:val="24"/>
        </w:rPr>
        <w:t>).</w:t>
      </w:r>
    </w:p>
    <w:p w14:paraId="37722C6F" w14:textId="77777777" w:rsidR="00B039B1" w:rsidRPr="00DA11FC" w:rsidRDefault="00B039B1" w:rsidP="009316A8">
      <w:pPr>
        <w:pStyle w:val="Listepuces2"/>
        <w:rPr>
          <w:sz w:val="24"/>
          <w:szCs w:val="24"/>
        </w:rPr>
      </w:pPr>
    </w:p>
    <w:p w14:paraId="610F7653" w14:textId="090D165D" w:rsidR="009316A8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Baptiste </w:t>
      </w:r>
      <w:proofErr w:type="spellStart"/>
      <w:r w:rsidRPr="00DA11FC">
        <w:rPr>
          <w:sz w:val="24"/>
          <w:szCs w:val="24"/>
        </w:rPr>
        <w:t>Franceschini</w:t>
      </w:r>
      <w:proofErr w:type="spellEnd"/>
      <w:r w:rsidRPr="00DA11FC">
        <w:rPr>
          <w:sz w:val="24"/>
          <w:szCs w:val="24"/>
        </w:rPr>
        <w:t>, « L’Oulipien translateur. La bibliothèque médiévale de  Jacques Roubaud » (</w:t>
      </w:r>
      <w:proofErr w:type="spellStart"/>
      <w:r w:rsidRPr="00DA11FC">
        <w:rPr>
          <w:sz w:val="24"/>
          <w:szCs w:val="24"/>
        </w:rPr>
        <w:t>dir</w:t>
      </w:r>
      <w:proofErr w:type="spellEnd"/>
      <w:r w:rsidRPr="00DA11FC">
        <w:rPr>
          <w:sz w:val="24"/>
          <w:szCs w:val="24"/>
        </w:rPr>
        <w:t xml:space="preserve">. Francis Gingras,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 xml:space="preserve"> de Montréal et Danièle James-Raoul, </w:t>
      </w:r>
      <w:proofErr w:type="spellStart"/>
      <w:r w:rsidRPr="00DA11FC">
        <w:rPr>
          <w:sz w:val="24"/>
          <w:szCs w:val="24"/>
        </w:rPr>
        <w:t>univ</w:t>
      </w:r>
      <w:proofErr w:type="spellEnd"/>
      <w:r w:rsidRPr="00DA11FC">
        <w:rPr>
          <w:sz w:val="24"/>
          <w:szCs w:val="24"/>
        </w:rPr>
        <w:t>. Bordeaux</w:t>
      </w:r>
      <w:r w:rsidR="00211828">
        <w:rPr>
          <w:sz w:val="24"/>
          <w:szCs w:val="24"/>
        </w:rPr>
        <w:t xml:space="preserve"> 3), 22 février 2013 (</w:t>
      </w:r>
      <w:proofErr w:type="spellStart"/>
      <w:r w:rsidR="00211828">
        <w:rPr>
          <w:sz w:val="24"/>
          <w:szCs w:val="24"/>
        </w:rPr>
        <w:t>rapportrice</w:t>
      </w:r>
      <w:proofErr w:type="spellEnd"/>
      <w:r w:rsidRPr="00DA11FC">
        <w:rPr>
          <w:sz w:val="24"/>
          <w:szCs w:val="24"/>
        </w:rPr>
        <w:t>).</w:t>
      </w:r>
    </w:p>
    <w:p w14:paraId="73D7877B" w14:textId="77777777" w:rsidR="00F25A99" w:rsidRDefault="00F25A99" w:rsidP="009316A8">
      <w:pPr>
        <w:pStyle w:val="Listepuces2"/>
        <w:rPr>
          <w:sz w:val="24"/>
          <w:szCs w:val="24"/>
        </w:rPr>
      </w:pPr>
    </w:p>
    <w:p w14:paraId="2E756A14" w14:textId="67E4DA3F" w:rsidR="00F25A99" w:rsidRPr="00F25A99" w:rsidRDefault="00F25A99" w:rsidP="009316A8">
      <w:pPr>
        <w:pStyle w:val="Listepuces2"/>
        <w:rPr>
          <w:b/>
          <w:sz w:val="24"/>
          <w:szCs w:val="24"/>
        </w:rPr>
      </w:pPr>
      <w:r w:rsidRPr="00F25A99">
        <w:rPr>
          <w:b/>
          <w:i/>
          <w:sz w:val="24"/>
          <w:szCs w:val="24"/>
        </w:rPr>
        <w:t>Comités de suivi </w:t>
      </w:r>
      <w:r w:rsidRPr="00F25A99">
        <w:rPr>
          <w:b/>
          <w:sz w:val="24"/>
          <w:szCs w:val="24"/>
        </w:rPr>
        <w:t>:</w:t>
      </w:r>
    </w:p>
    <w:p w14:paraId="5195A32A" w14:textId="5A2434FC" w:rsidR="00F25A99" w:rsidRDefault="00F25A99" w:rsidP="009316A8">
      <w:pPr>
        <w:pStyle w:val="Listepuces2"/>
        <w:rPr>
          <w:sz w:val="24"/>
          <w:szCs w:val="24"/>
        </w:rPr>
      </w:pPr>
      <w:r>
        <w:rPr>
          <w:sz w:val="24"/>
          <w:szCs w:val="24"/>
        </w:rPr>
        <w:t>Membre extérieur du comité de suivi de Sarah Cals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Michelle </w:t>
      </w:r>
      <w:proofErr w:type="spellStart"/>
      <w:r>
        <w:rPr>
          <w:sz w:val="24"/>
          <w:szCs w:val="24"/>
        </w:rPr>
        <w:t>Szkilnik</w:t>
      </w:r>
      <w:proofErr w:type="spellEnd"/>
      <w:r>
        <w:rPr>
          <w:sz w:val="24"/>
          <w:szCs w:val="24"/>
        </w:rPr>
        <w:t>, Université Paris 3 Sorbonne-nouvelle) 2018-</w:t>
      </w:r>
    </w:p>
    <w:p w14:paraId="293B3541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6CFEAFF3" w14:textId="77777777" w:rsidR="009316A8" w:rsidRPr="00DA11FC" w:rsidRDefault="009316A8" w:rsidP="009316A8">
      <w:pPr>
        <w:pStyle w:val="Listepuces2"/>
        <w:rPr>
          <w:sz w:val="24"/>
          <w:szCs w:val="24"/>
        </w:rPr>
      </w:pPr>
    </w:p>
    <w:p w14:paraId="7AAC0F73" w14:textId="77777777" w:rsidR="009316A8" w:rsidRPr="00DA11FC" w:rsidRDefault="009316A8" w:rsidP="009316A8">
      <w:pPr>
        <w:pStyle w:val="Listepuces2"/>
        <w:rPr>
          <w:b/>
          <w:i/>
          <w:sz w:val="24"/>
          <w:szCs w:val="24"/>
        </w:rPr>
      </w:pPr>
      <w:r w:rsidRPr="00DA11FC">
        <w:rPr>
          <w:b/>
          <w:i/>
          <w:sz w:val="24"/>
          <w:szCs w:val="24"/>
        </w:rPr>
        <w:t>Jurys de concours</w:t>
      </w:r>
    </w:p>
    <w:p w14:paraId="79ADAC5B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jury d’admission à </w:t>
      </w:r>
      <w:r w:rsidRPr="00DA11FC">
        <w:rPr>
          <w:b/>
          <w:sz w:val="24"/>
          <w:szCs w:val="24"/>
        </w:rPr>
        <w:t>l’École Polytechnique</w:t>
      </w:r>
      <w:r w:rsidRPr="00DA11FC">
        <w:rPr>
          <w:sz w:val="24"/>
          <w:szCs w:val="24"/>
        </w:rPr>
        <w:t>, filières Physique-Chimie (PC) et biologie (BCPST) (depuis 2015)</w:t>
      </w:r>
    </w:p>
    <w:p w14:paraId="16BA0F01" w14:textId="77777777" w:rsidR="009316A8" w:rsidRPr="00DA11FC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jury d’admission à </w:t>
      </w:r>
      <w:r w:rsidRPr="00DA11FC">
        <w:rPr>
          <w:b/>
          <w:sz w:val="24"/>
          <w:szCs w:val="24"/>
        </w:rPr>
        <w:t>l'Agrégation externe de Lettres classiques</w:t>
      </w:r>
      <w:r w:rsidRPr="00DA11FC">
        <w:rPr>
          <w:sz w:val="24"/>
          <w:szCs w:val="24"/>
        </w:rPr>
        <w:t xml:space="preserve"> (2010-2013).</w:t>
      </w:r>
    </w:p>
    <w:p w14:paraId="7ADE5B39" w14:textId="77777777" w:rsidR="009316A8" w:rsidRPr="00064D6B" w:rsidRDefault="009316A8" w:rsidP="009316A8">
      <w:pPr>
        <w:pStyle w:val="Listepuces2"/>
        <w:rPr>
          <w:sz w:val="24"/>
          <w:szCs w:val="24"/>
        </w:rPr>
      </w:pPr>
      <w:r w:rsidRPr="00DA11FC">
        <w:rPr>
          <w:sz w:val="24"/>
          <w:szCs w:val="24"/>
        </w:rPr>
        <w:t xml:space="preserve">- Membre du jury de </w:t>
      </w:r>
      <w:r w:rsidRPr="00DA11FC">
        <w:rPr>
          <w:b/>
          <w:sz w:val="24"/>
          <w:szCs w:val="24"/>
        </w:rPr>
        <w:t>l'École Normale Supérieure de Lettres et Sciences Humaines de Lyon</w:t>
      </w:r>
      <w:r w:rsidRPr="00DA11FC">
        <w:rPr>
          <w:sz w:val="24"/>
          <w:szCs w:val="24"/>
        </w:rPr>
        <w:t xml:space="preserve"> (écrit et oral) (section sciences humaines) (2001-2003).</w:t>
      </w:r>
    </w:p>
    <w:p w14:paraId="3F5E8CF2" w14:textId="77777777" w:rsidR="009316A8" w:rsidRPr="00064D6B" w:rsidRDefault="009316A8" w:rsidP="009316A8">
      <w:pPr>
        <w:spacing w:line="276" w:lineRule="auto"/>
        <w:jc w:val="both"/>
        <w:rPr>
          <w:rFonts w:ascii="Times New Roman" w:hAnsi="Times New Roman" w:cs="Times New Roman"/>
        </w:rPr>
      </w:pPr>
    </w:p>
    <w:p w14:paraId="295207D7" w14:textId="77777777" w:rsidR="00AC3F4A" w:rsidRDefault="00AC3F4A"/>
    <w:sectPr w:rsidR="00AC3F4A" w:rsidSect="00657D1F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56B5" w14:textId="77777777" w:rsidR="00EF48E9" w:rsidRDefault="00EF48E9" w:rsidP="00C97A49">
      <w:r>
        <w:separator/>
      </w:r>
    </w:p>
  </w:endnote>
  <w:endnote w:type="continuationSeparator" w:id="0">
    <w:p w14:paraId="5556D417" w14:textId="77777777" w:rsidR="00EF48E9" w:rsidRDefault="00EF48E9" w:rsidP="00C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C03B" w14:textId="77777777" w:rsidR="00EF48E9" w:rsidRDefault="00EF48E9" w:rsidP="00C97A49">
      <w:r>
        <w:separator/>
      </w:r>
    </w:p>
  </w:footnote>
  <w:footnote w:type="continuationSeparator" w:id="0">
    <w:p w14:paraId="17F8D043" w14:textId="77777777" w:rsidR="00EF48E9" w:rsidRDefault="00EF48E9" w:rsidP="00C9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42DC" w14:textId="77777777" w:rsidR="00C97A49" w:rsidRDefault="00C97A49" w:rsidP="00604AE6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AC3A6D" w14:textId="77777777" w:rsidR="00C97A49" w:rsidRDefault="00C97A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F6A4" w14:textId="77777777" w:rsidR="00C97A49" w:rsidRDefault="00C97A49" w:rsidP="00604AE6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02D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3B79BB" w14:textId="77777777" w:rsidR="00C97A49" w:rsidRDefault="00C97A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74D3D"/>
    <w:multiLevelType w:val="hybridMultilevel"/>
    <w:tmpl w:val="07E64A80"/>
    <w:lvl w:ilvl="0" w:tplc="FFD41E0C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A8"/>
    <w:rsid w:val="00023A36"/>
    <w:rsid w:val="00042793"/>
    <w:rsid w:val="00043E1C"/>
    <w:rsid w:val="0015774A"/>
    <w:rsid w:val="001C02BF"/>
    <w:rsid w:val="001D5F03"/>
    <w:rsid w:val="00211828"/>
    <w:rsid w:val="002C0C8D"/>
    <w:rsid w:val="00301DEF"/>
    <w:rsid w:val="00361748"/>
    <w:rsid w:val="00374F5D"/>
    <w:rsid w:val="00391BFD"/>
    <w:rsid w:val="003A5C59"/>
    <w:rsid w:val="003B31EA"/>
    <w:rsid w:val="003E6056"/>
    <w:rsid w:val="0045082C"/>
    <w:rsid w:val="00471B46"/>
    <w:rsid w:val="004C7743"/>
    <w:rsid w:val="00513D09"/>
    <w:rsid w:val="00520070"/>
    <w:rsid w:val="00525DE7"/>
    <w:rsid w:val="00555985"/>
    <w:rsid w:val="005902D7"/>
    <w:rsid w:val="00607B0A"/>
    <w:rsid w:val="00657D1F"/>
    <w:rsid w:val="0067002C"/>
    <w:rsid w:val="00680CD4"/>
    <w:rsid w:val="006854A2"/>
    <w:rsid w:val="006B6CBD"/>
    <w:rsid w:val="00774EBC"/>
    <w:rsid w:val="008576FB"/>
    <w:rsid w:val="00905AD4"/>
    <w:rsid w:val="009316A8"/>
    <w:rsid w:val="009C33DB"/>
    <w:rsid w:val="00AC3F4A"/>
    <w:rsid w:val="00B039B1"/>
    <w:rsid w:val="00B1698C"/>
    <w:rsid w:val="00B441FD"/>
    <w:rsid w:val="00C97A49"/>
    <w:rsid w:val="00D072BF"/>
    <w:rsid w:val="00D53520"/>
    <w:rsid w:val="00DA11FC"/>
    <w:rsid w:val="00DD799B"/>
    <w:rsid w:val="00E16212"/>
    <w:rsid w:val="00EF48E9"/>
    <w:rsid w:val="00F25A99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A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6A8"/>
    <w:pPr>
      <w:ind w:left="720"/>
      <w:contextualSpacing/>
    </w:pPr>
  </w:style>
  <w:style w:type="paragraph" w:styleId="Listepuces2">
    <w:name w:val="List Bullet 2"/>
    <w:basedOn w:val="Normal"/>
    <w:autoRedefine/>
    <w:uiPriority w:val="99"/>
    <w:rsid w:val="009316A8"/>
    <w:pPr>
      <w:jc w:val="both"/>
    </w:pPr>
    <w:rPr>
      <w:rFonts w:ascii="Times New Roman" w:eastAsia="Times New Roman" w:hAnsi="Times New Roman" w:cs="Times New Roman"/>
      <w:iCs/>
      <w:sz w:val="22"/>
      <w:szCs w:val="22"/>
    </w:rPr>
  </w:style>
  <w:style w:type="paragraph" w:customStyle="1" w:styleId="CV">
    <w:name w:val="CV"/>
    <w:basedOn w:val="Normal"/>
    <w:uiPriority w:val="99"/>
    <w:rsid w:val="009316A8"/>
    <w:pPr>
      <w:spacing w:line="360" w:lineRule="atLeast"/>
      <w:ind w:left="560" w:right="8"/>
      <w:jc w:val="both"/>
    </w:pPr>
    <w:rPr>
      <w:rFonts w:ascii="Palatino" w:eastAsia="Times New Roman" w:hAnsi="Palatino" w:cs="Palatino"/>
    </w:rPr>
  </w:style>
  <w:style w:type="paragraph" w:styleId="Liste2">
    <w:name w:val="List 2"/>
    <w:basedOn w:val="Normal"/>
    <w:uiPriority w:val="99"/>
    <w:rsid w:val="009316A8"/>
    <w:pPr>
      <w:ind w:left="566" w:hanging="283"/>
    </w:pPr>
    <w:rPr>
      <w:rFonts w:ascii="Palatino" w:eastAsia="Times New Roman" w:hAnsi="Palatino" w:cs="Palatino"/>
    </w:rPr>
  </w:style>
  <w:style w:type="character" w:styleId="Lienhypertexte">
    <w:name w:val="Hyperlink"/>
    <w:basedOn w:val="Policepardfaut"/>
    <w:uiPriority w:val="99"/>
    <w:unhideWhenUsed/>
    <w:rsid w:val="009316A8"/>
    <w:rPr>
      <w:color w:val="0563C1" w:themeColor="hyperlink"/>
      <w:u w:val="single"/>
    </w:rPr>
  </w:style>
  <w:style w:type="paragraph" w:customStyle="1" w:styleId="Standarduseruseruser">
    <w:name w:val="Standard (user) (user) (user)"/>
    <w:rsid w:val="009316A8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97A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7A49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97A49"/>
  </w:style>
  <w:style w:type="paragraph" w:styleId="NormalWeb">
    <w:name w:val="Normal (Web)"/>
    <w:basedOn w:val="Normal"/>
    <w:uiPriority w:val="99"/>
    <w:semiHidden/>
    <w:unhideWhenUsed/>
    <w:rsid w:val="006B6CB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es-episteme.org/2e/?-la-revue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eguy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bula.org/lht/13/kobleseguy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3815</Words>
  <Characters>20986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24</cp:revision>
  <dcterms:created xsi:type="dcterms:W3CDTF">2017-12-31T16:37:00Z</dcterms:created>
  <dcterms:modified xsi:type="dcterms:W3CDTF">2019-02-26T10:07:00Z</dcterms:modified>
</cp:coreProperties>
</file>